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34782" w14:textId="77777777" w:rsidR="008766A8" w:rsidRDefault="008766A8" w:rsidP="008766A8">
      <w:pPr>
        <w:pStyle w:val="Header"/>
        <w:rPr>
          <w:rFonts w:ascii="Arial" w:hAnsi="Arial" w:cs="Arial"/>
          <w:b/>
          <w:bCs/>
          <w:i/>
          <w:iCs/>
          <w:color w:val="000000"/>
        </w:rPr>
      </w:pPr>
    </w:p>
    <w:p w14:paraId="4BB68CCB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6017E5F" w14:textId="7EAE9367" w:rsidR="008766A8" w:rsidRDefault="008766A8" w:rsidP="008766A8">
      <w:pPr>
        <w:pStyle w:val="Title"/>
        <w:rPr>
          <w:sz w:val="40"/>
        </w:rPr>
      </w:pPr>
      <w:r w:rsidRPr="006E4CE7">
        <w:rPr>
          <w:sz w:val="40"/>
        </w:rPr>
        <w:t xml:space="preserve">APPENDIX </w:t>
      </w:r>
      <w:r>
        <w:rPr>
          <w:sz w:val="40"/>
        </w:rPr>
        <w:t>C, D</w:t>
      </w:r>
    </w:p>
    <w:p w14:paraId="0259BA6A" w14:textId="77777777" w:rsidR="008766A8" w:rsidRDefault="008766A8" w:rsidP="008766A8">
      <w:pPr>
        <w:pStyle w:val="Title"/>
        <w:jc w:val="left"/>
        <w:rPr>
          <w:sz w:val="40"/>
        </w:rPr>
      </w:pPr>
    </w:p>
    <w:p w14:paraId="47512073" w14:textId="77777777" w:rsidR="008766A8" w:rsidRPr="00440834" w:rsidRDefault="008766A8" w:rsidP="008766A8">
      <w:pPr>
        <w:pStyle w:val="Title"/>
        <w:jc w:val="left"/>
        <w:rPr>
          <w:i/>
          <w:sz w:val="24"/>
          <w:u w:val="single"/>
        </w:rPr>
      </w:pPr>
      <w:r w:rsidRPr="00440834">
        <w:rPr>
          <w:sz w:val="24"/>
          <w:u w:val="single"/>
        </w:rPr>
        <w:t>Appendix</w:t>
      </w:r>
    </w:p>
    <w:p w14:paraId="0E56AF3B" w14:textId="77777777" w:rsidR="008766A8" w:rsidRPr="00644B78" w:rsidRDefault="008766A8" w:rsidP="008766A8">
      <w:pPr>
        <w:pStyle w:val="Title"/>
        <w:spacing w:before="120" w:after="120"/>
        <w:jc w:val="left"/>
        <w:rPr>
          <w:b w:val="0"/>
          <w:color w:val="000000"/>
          <w:sz w:val="24"/>
        </w:rPr>
      </w:pPr>
      <w:r w:rsidRPr="00644B78">
        <w:rPr>
          <w:b w:val="0"/>
          <w:color w:val="000000"/>
          <w:sz w:val="24"/>
        </w:rPr>
        <w:t>C</w:t>
      </w:r>
      <w:r w:rsidRPr="00644B78">
        <w:rPr>
          <w:b w:val="0"/>
          <w:color w:val="000000"/>
          <w:sz w:val="24"/>
        </w:rPr>
        <w:tab/>
        <w:t xml:space="preserve">Solicitation Requirements Review </w:t>
      </w:r>
      <w:r>
        <w:rPr>
          <w:b w:val="0"/>
          <w:color w:val="000000"/>
          <w:sz w:val="24"/>
        </w:rPr>
        <w:t>(SRR) Request</w:t>
      </w:r>
    </w:p>
    <w:p w14:paraId="2E8D1C1D" w14:textId="6CC1C6FF" w:rsidR="008766A8" w:rsidRPr="00644B78" w:rsidRDefault="008766A8" w:rsidP="008766A8">
      <w:pPr>
        <w:pStyle w:val="Title"/>
        <w:spacing w:before="120" w:after="120"/>
        <w:jc w:val="left"/>
        <w:rPr>
          <w:b w:val="0"/>
          <w:color w:val="000000"/>
          <w:sz w:val="24"/>
        </w:rPr>
      </w:pPr>
      <w:r w:rsidRPr="00644B78">
        <w:rPr>
          <w:b w:val="0"/>
          <w:color w:val="000000"/>
          <w:sz w:val="24"/>
        </w:rPr>
        <w:t>D</w:t>
      </w:r>
      <w:r w:rsidRPr="00644B78">
        <w:rPr>
          <w:b w:val="0"/>
          <w:color w:val="000000"/>
          <w:sz w:val="24"/>
        </w:rPr>
        <w:tab/>
      </w:r>
      <w:r w:rsidR="006C26DF">
        <w:rPr>
          <w:b w:val="0"/>
          <w:color w:val="000000"/>
          <w:sz w:val="24"/>
        </w:rPr>
        <w:t>Service Category Descriptions</w:t>
      </w:r>
      <w:r w:rsidRPr="00644B78">
        <w:rPr>
          <w:b w:val="0"/>
          <w:color w:val="000000"/>
          <w:sz w:val="24"/>
        </w:rPr>
        <w:t xml:space="preserve"> </w:t>
      </w:r>
    </w:p>
    <w:p w14:paraId="11AF6A5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17A9C2B" w14:textId="77777777" w:rsidR="00DB7364" w:rsidRDefault="00DB7364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3B241B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474DAB8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C572466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98B9AC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5C727F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09A8BF2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B1AA2BF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F049C3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7CB5EB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94E3A1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06E4F2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A423003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4BA5C5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F2D5EB3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8BF6DD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C7796EF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FDBAB27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C94A70F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41B95C7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AA4C982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A840EC2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2724558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1926C0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6EE427E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EEEB417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B07864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4A1128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54023DC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425A20B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7EE1DD78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2DA6483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2D5EA1CC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06C066ED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129CEA9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17A10885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60F03EC0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38025914" w14:textId="77777777" w:rsidR="008766A8" w:rsidRDefault="008766A8" w:rsidP="001D7EDE">
      <w:pPr>
        <w:pStyle w:val="Header"/>
        <w:jc w:val="right"/>
        <w:rPr>
          <w:rFonts w:ascii="Arial" w:hAnsi="Arial" w:cs="Arial"/>
          <w:b/>
          <w:bCs/>
          <w:i/>
          <w:iCs/>
          <w:color w:val="000000"/>
        </w:rPr>
      </w:pPr>
    </w:p>
    <w:p w14:paraId="584A2273" w14:textId="77777777" w:rsidR="008766A8" w:rsidRDefault="008766A8" w:rsidP="008766A8">
      <w:pPr>
        <w:pStyle w:val="Header"/>
        <w:rPr>
          <w:rFonts w:ascii="Arial" w:hAnsi="Arial" w:cs="Arial"/>
          <w:color w:val="000000"/>
        </w:rPr>
      </w:pPr>
    </w:p>
    <w:p w14:paraId="042E64B0" w14:textId="77777777" w:rsidR="00D47E8F" w:rsidRPr="008370D8" w:rsidRDefault="00D47E8F" w:rsidP="008370D8"/>
    <w:p w14:paraId="15BA4F49" w14:textId="2F188D5D" w:rsidR="001D7EDE" w:rsidRPr="00B96DF8" w:rsidRDefault="001D7EDE" w:rsidP="001D7EDE">
      <w:pPr>
        <w:pStyle w:val="Header"/>
        <w:jc w:val="right"/>
        <w:rPr>
          <w:rFonts w:ascii="Arial" w:hAnsi="Arial" w:cs="Arial"/>
          <w:color w:val="000000"/>
        </w:rPr>
      </w:pPr>
      <w:r w:rsidRPr="00B96DF8">
        <w:rPr>
          <w:rFonts w:ascii="Arial" w:hAnsi="Arial" w:cs="Arial"/>
          <w:color w:val="000000"/>
        </w:rPr>
        <w:t>APPENDIX C</w:t>
      </w:r>
    </w:p>
    <w:p w14:paraId="30D0D8D2" w14:textId="27805353" w:rsidR="001307D4" w:rsidRPr="007115C0" w:rsidRDefault="001307D4">
      <w:pPr>
        <w:ind w:right="504"/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1DB7C6BF" w14:textId="6328F43C" w:rsidR="007115C0" w:rsidRPr="007115C0" w:rsidRDefault="007115C0" w:rsidP="00E94290">
      <w:pPr>
        <w:jc w:val="center"/>
        <w:rPr>
          <w:rFonts w:ascii="Arial" w:hAnsi="Arial" w:cs="Arial"/>
          <w:b/>
          <w:bCs/>
          <w:color w:val="222A35" w:themeColor="text2" w:themeShade="80"/>
          <w:sz w:val="22"/>
        </w:rPr>
      </w:pPr>
      <w:r w:rsidRPr="007115C0">
        <w:rPr>
          <w:rFonts w:ascii="Arial" w:hAnsi="Arial" w:cs="Arial"/>
          <w:b/>
          <w:bCs/>
          <w:color w:val="222A35" w:themeColor="text2" w:themeShade="80"/>
          <w:sz w:val="22"/>
        </w:rPr>
        <w:t xml:space="preserve">SOLICITATION REQUIREMENTS REVIEW </w:t>
      </w:r>
      <w:r w:rsidR="00630683">
        <w:rPr>
          <w:rFonts w:ascii="Arial" w:hAnsi="Arial" w:cs="Arial"/>
          <w:b/>
          <w:bCs/>
          <w:color w:val="222A35" w:themeColor="text2" w:themeShade="80"/>
          <w:sz w:val="22"/>
        </w:rPr>
        <w:t>(SRR) REQUEST</w:t>
      </w:r>
    </w:p>
    <w:p w14:paraId="5C1F3E8E" w14:textId="77777777" w:rsidR="007115C0" w:rsidRDefault="007115C0" w:rsidP="00E94290">
      <w:pPr>
        <w:jc w:val="center"/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</w:pPr>
    </w:p>
    <w:p w14:paraId="571AB419" w14:textId="0EAA69D4" w:rsidR="001307D4" w:rsidRPr="00E94290" w:rsidRDefault="00940097" w:rsidP="00E94290">
      <w:pPr>
        <w:jc w:val="center"/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</w:pP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Proposer</w:t>
      </w:r>
      <w:r w:rsidR="000F355F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s</w:t>
      </w:r>
      <w:r w:rsidR="00630683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/Bidder</w:t>
      </w:r>
      <w:r w:rsidR="000F355F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s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requesting a 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Solicitation Requirements Review must 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submit this form to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the County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within </w:t>
      </w:r>
      <w:r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the timeframe identified </w:t>
      </w:r>
      <w:r w:rsidR="009A11D0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in</w:t>
      </w:r>
      <w:r w:rsidR="001307D4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 xml:space="preserve"> the solicitation document</w:t>
      </w:r>
      <w:r w:rsidR="009A11D0" w:rsidRPr="00E94290">
        <w:rPr>
          <w:rFonts w:ascii="Arial" w:hAnsi="Arial" w:cs="Arial"/>
          <w:b/>
          <w:bCs/>
          <w:i/>
          <w:iCs/>
          <w:color w:val="222A35" w:themeColor="text2" w:themeShade="80"/>
          <w:sz w:val="22"/>
        </w:rPr>
        <w:t>.</w:t>
      </w:r>
    </w:p>
    <w:p w14:paraId="367C0BAF" w14:textId="77777777" w:rsidR="001307D4" w:rsidRDefault="001307D4">
      <w:pPr>
        <w:rPr>
          <w:rFonts w:ascii="Arial" w:hAnsi="Arial" w:cs="Arial"/>
          <w:color w:val="000000"/>
        </w:rPr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5"/>
        <w:gridCol w:w="4322"/>
      </w:tblGrid>
      <w:tr w:rsidR="001307D4" w14:paraId="4B967B10" w14:textId="77777777" w:rsidTr="008351F5">
        <w:trPr>
          <w:trHeight w:val="590"/>
        </w:trPr>
        <w:tc>
          <w:tcPr>
            <w:tcW w:w="6025" w:type="dxa"/>
          </w:tcPr>
          <w:p w14:paraId="4FD901EE" w14:textId="7B22A242" w:rsidR="001307D4" w:rsidRPr="000318CA" w:rsidRDefault="001307D4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Proposer</w:t>
            </w:r>
            <w:r w:rsidR="00630683" w:rsidRPr="000318CA">
              <w:rPr>
                <w:rFonts w:ascii="Arial" w:hAnsi="Arial" w:cs="Arial"/>
                <w:color w:val="000000"/>
                <w:sz w:val="22"/>
                <w:szCs w:val="22"/>
              </w:rPr>
              <w:t>/Bidder</w:t>
            </w: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Name: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291169251"/>
                <w:placeholder>
                  <w:docPart w:val="A614F1C0979F45C19449AC8F2AA425B5"/>
                </w:placeholder>
                <w:showingPlcHdr/>
              </w:sdtPr>
              <w:sdtEndPr/>
              <w:sdtContent>
                <w:r w:rsidR="00CE2F3D"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  <w:tc>
          <w:tcPr>
            <w:tcW w:w="4322" w:type="dxa"/>
          </w:tcPr>
          <w:p w14:paraId="546F4427" w14:textId="03679BF8" w:rsidR="001307D4" w:rsidRPr="000318CA" w:rsidRDefault="001307D4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Date of Request: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294749120"/>
                <w:placeholder>
                  <w:docPart w:val="64532970EAA443ACBF6F9F81C77834FF"/>
                </w:placeholder>
                <w:showingPlcHdr/>
              </w:sdtPr>
              <w:sdtEndPr/>
              <w:sdtContent>
                <w:r w:rsidR="00CE2F3D"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  <w:tr w:rsidR="001307D4" w14:paraId="10F4CB06" w14:textId="77777777" w:rsidTr="008351F5">
        <w:trPr>
          <w:trHeight w:val="590"/>
        </w:trPr>
        <w:tc>
          <w:tcPr>
            <w:tcW w:w="6025" w:type="dxa"/>
          </w:tcPr>
          <w:p w14:paraId="66FBE80E" w14:textId="56317DB6" w:rsidR="001307D4" w:rsidRPr="000318CA" w:rsidRDefault="00940097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Solicitation</w:t>
            </w:r>
            <w:r w:rsidR="001307D4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Title: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629551973"/>
                <w:placeholder>
                  <w:docPart w:val="21EFC5DFC57347BF968696C4091070F9"/>
                </w:placeholder>
                <w:showingPlcHdr/>
              </w:sdtPr>
              <w:sdtEndPr/>
              <w:sdtContent>
                <w:r w:rsidR="00CE2F3D"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  <w:tc>
          <w:tcPr>
            <w:tcW w:w="4322" w:type="dxa"/>
          </w:tcPr>
          <w:p w14:paraId="1A38D29F" w14:textId="5D2B497B" w:rsidR="001307D4" w:rsidRPr="000318CA" w:rsidRDefault="00940097" w:rsidP="00BB5D3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Solicitation</w:t>
            </w:r>
            <w:r w:rsidR="001307D4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No.</w:t>
            </w:r>
            <w:r w:rsidRPr="000318CA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 w:rsidR="00EF526A" w:rsidRPr="000318C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881012"/>
                <w:placeholder>
                  <w:docPart w:val="C04902905D0044CE8D0CC744A3ABFCAB"/>
                </w:placeholder>
                <w:showingPlcHdr/>
              </w:sdtPr>
              <w:sdtEndPr/>
              <w:sdtContent>
                <w:r w:rsidR="00CE2F3D"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</w:tbl>
    <w:p w14:paraId="1A1D4D92" w14:textId="77777777" w:rsidR="001307D4" w:rsidRDefault="001307D4">
      <w:pPr>
        <w:jc w:val="both"/>
        <w:rPr>
          <w:rFonts w:ascii="Arial" w:hAnsi="Arial" w:cs="Arial"/>
          <w:i/>
          <w:iCs/>
          <w:color w:val="000000"/>
          <w:sz w:val="22"/>
        </w:rPr>
      </w:pPr>
    </w:p>
    <w:p w14:paraId="2DF5F8F7" w14:textId="032D9765" w:rsidR="001307D4" w:rsidRDefault="001307D4">
      <w:pPr>
        <w:tabs>
          <w:tab w:val="left" w:pos="720"/>
          <w:tab w:val="left" w:pos="1080"/>
        </w:tabs>
        <w:ind w:right="-54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A </w:t>
      </w:r>
      <w:r>
        <w:rPr>
          <w:rFonts w:ascii="Arial" w:hAnsi="Arial" w:cs="Arial"/>
          <w:b/>
          <w:bCs/>
          <w:color w:val="000000"/>
          <w:sz w:val="22"/>
        </w:rPr>
        <w:t xml:space="preserve">Solicitation Requirements Review </w:t>
      </w:r>
      <w:r>
        <w:rPr>
          <w:rFonts w:ascii="Arial" w:hAnsi="Arial" w:cs="Arial"/>
          <w:color w:val="000000"/>
          <w:sz w:val="22"/>
        </w:rPr>
        <w:t>is being requested because the Proposer</w:t>
      </w:r>
      <w:r w:rsidR="00630683">
        <w:rPr>
          <w:rFonts w:ascii="Arial" w:hAnsi="Arial" w:cs="Arial"/>
          <w:color w:val="000000"/>
          <w:sz w:val="22"/>
        </w:rPr>
        <w:t>/Bidder</w:t>
      </w:r>
      <w:r>
        <w:rPr>
          <w:rFonts w:ascii="Arial" w:hAnsi="Arial" w:cs="Arial"/>
          <w:color w:val="000000"/>
          <w:sz w:val="22"/>
        </w:rPr>
        <w:t xml:space="preserve"> asserts that they are</w:t>
      </w:r>
      <w:r w:rsidR="00EF526A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being unfairly disadvantage</w:t>
      </w:r>
      <w:r w:rsidR="00940097">
        <w:rPr>
          <w:rFonts w:ascii="Arial" w:hAnsi="Arial" w:cs="Arial"/>
          <w:color w:val="000000"/>
          <w:sz w:val="22"/>
        </w:rPr>
        <w:t>d</w:t>
      </w:r>
      <w:r>
        <w:rPr>
          <w:rFonts w:ascii="Arial" w:hAnsi="Arial" w:cs="Arial"/>
          <w:color w:val="000000"/>
          <w:sz w:val="22"/>
        </w:rPr>
        <w:t xml:space="preserve"> for the following reason(s): </w:t>
      </w:r>
      <w:r>
        <w:rPr>
          <w:rFonts w:ascii="Arial" w:hAnsi="Arial" w:cs="Arial"/>
          <w:i/>
          <w:iCs/>
          <w:color w:val="000000"/>
          <w:sz w:val="22"/>
        </w:rPr>
        <w:t>(check all that apply)</w:t>
      </w:r>
    </w:p>
    <w:p w14:paraId="505CD8F2" w14:textId="0715C1E1" w:rsidR="001307D4" w:rsidRDefault="001307D4">
      <w:pPr>
        <w:tabs>
          <w:tab w:val="left" w:pos="720"/>
          <w:tab w:val="left" w:pos="1080"/>
        </w:tabs>
        <w:ind w:right="-540"/>
        <w:rPr>
          <w:rFonts w:ascii="Arial" w:hAnsi="Arial" w:cs="Arial"/>
          <w:color w:val="000000"/>
          <w:sz w:val="22"/>
        </w:rPr>
      </w:pPr>
    </w:p>
    <w:p w14:paraId="14FA2447" w14:textId="3F73CFAC" w:rsidR="001307D4" w:rsidRPr="00EF526A" w:rsidRDefault="00EF526A" w:rsidP="00EF526A">
      <w:pPr>
        <w:tabs>
          <w:tab w:val="left" w:pos="360"/>
          <w:tab w:val="left" w:pos="720"/>
        </w:tabs>
        <w:spacing w:line="360" w:lineRule="auto"/>
        <w:ind w:left="360" w:right="-547"/>
        <w:rPr>
          <w:rFonts w:ascii="Arial" w:hAnsi="Arial" w:cs="Arial"/>
          <w:b/>
          <w:bCs/>
          <w:color w:val="000000"/>
          <w:sz w:val="22"/>
          <w:szCs w:val="22"/>
        </w:rPr>
      </w:pPr>
      <w:r w:rsidRPr="00BB5D3D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6555E">
        <w:rPr>
          <w:rFonts w:ascii="Arial" w:hAnsi="Arial" w:cs="Arial"/>
          <w:sz w:val="22"/>
          <w:szCs w:val="22"/>
        </w:rPr>
        <w:instrText xml:space="preserve"> FORMCHECKBOX </w:instrText>
      </w:r>
      <w:r w:rsidRPr="00BB5D3D">
        <w:rPr>
          <w:rFonts w:ascii="Arial" w:hAnsi="Arial" w:cs="Arial"/>
          <w:sz w:val="22"/>
          <w:szCs w:val="22"/>
        </w:rPr>
      </w:r>
      <w:r w:rsidRPr="00BB5D3D">
        <w:rPr>
          <w:rFonts w:ascii="Arial" w:hAnsi="Arial" w:cs="Arial"/>
          <w:sz w:val="22"/>
          <w:szCs w:val="22"/>
        </w:rPr>
        <w:fldChar w:fldCharType="separate"/>
      </w:r>
      <w:r w:rsidRPr="00BB5D3D">
        <w:rPr>
          <w:rFonts w:ascii="Arial" w:hAnsi="Arial" w:cs="Arial"/>
          <w:sz w:val="22"/>
          <w:szCs w:val="22"/>
        </w:rPr>
        <w:fldChar w:fldCharType="end"/>
      </w:r>
      <w:r w:rsidRPr="00BB5D3D">
        <w:rPr>
          <w:rFonts w:ascii="Arial" w:hAnsi="Arial" w:cs="Arial"/>
          <w:sz w:val="22"/>
          <w:szCs w:val="22"/>
        </w:rPr>
        <w:t xml:space="preserve"> </w:t>
      </w:r>
      <w:r w:rsidR="001307D4" w:rsidRPr="00EF526A">
        <w:rPr>
          <w:rFonts w:ascii="Arial" w:hAnsi="Arial" w:cs="Arial"/>
          <w:color w:val="000000"/>
          <w:sz w:val="22"/>
          <w:szCs w:val="22"/>
        </w:rPr>
        <w:tab/>
        <w:t xml:space="preserve">Application of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 xml:space="preserve">Minimum </w:t>
      </w:r>
      <w:r w:rsidR="002C4E04">
        <w:rPr>
          <w:rFonts w:ascii="Arial" w:hAnsi="Arial" w:cs="Arial"/>
          <w:b/>
          <w:bCs/>
          <w:color w:val="000000"/>
          <w:sz w:val="22"/>
          <w:szCs w:val="22"/>
        </w:rPr>
        <w:t xml:space="preserve">Mandatory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 xml:space="preserve">Requirements </w:t>
      </w:r>
    </w:p>
    <w:p w14:paraId="5B4E69FE" w14:textId="7E86AFB8" w:rsidR="001307D4" w:rsidRPr="00EF526A" w:rsidRDefault="00EF526A" w:rsidP="00BB5D3D">
      <w:pPr>
        <w:tabs>
          <w:tab w:val="left" w:pos="360"/>
          <w:tab w:val="left" w:pos="720"/>
        </w:tabs>
        <w:spacing w:line="360" w:lineRule="auto"/>
        <w:ind w:left="360" w:right="-547"/>
        <w:rPr>
          <w:rFonts w:ascii="Arial" w:hAnsi="Arial" w:cs="Arial"/>
          <w:b/>
          <w:bCs/>
          <w:color w:val="000000"/>
          <w:sz w:val="22"/>
          <w:szCs w:val="22"/>
        </w:rPr>
      </w:pPr>
      <w:r w:rsidRPr="00EF526A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EF526A">
        <w:rPr>
          <w:rFonts w:ascii="Arial" w:hAnsi="Arial" w:cs="Arial"/>
          <w:sz w:val="22"/>
          <w:szCs w:val="22"/>
        </w:rPr>
        <w:instrText xml:space="preserve"> FORMCHECKBOX </w:instrText>
      </w:r>
      <w:r w:rsidRPr="00EF526A">
        <w:rPr>
          <w:rFonts w:ascii="Arial" w:hAnsi="Arial" w:cs="Arial"/>
          <w:sz w:val="22"/>
          <w:szCs w:val="22"/>
        </w:rPr>
      </w:r>
      <w:r w:rsidRPr="00EF526A">
        <w:rPr>
          <w:rFonts w:ascii="Arial" w:hAnsi="Arial" w:cs="Arial"/>
          <w:sz w:val="22"/>
          <w:szCs w:val="22"/>
        </w:rPr>
        <w:fldChar w:fldCharType="separate"/>
      </w:r>
      <w:r w:rsidRPr="00EF526A">
        <w:rPr>
          <w:rFonts w:ascii="Arial" w:hAnsi="Arial" w:cs="Arial"/>
          <w:sz w:val="22"/>
          <w:szCs w:val="22"/>
        </w:rPr>
        <w:fldChar w:fldCharType="end"/>
      </w:r>
      <w:r w:rsidR="001307D4" w:rsidRPr="00EF526A">
        <w:rPr>
          <w:rFonts w:ascii="Arial" w:hAnsi="Arial" w:cs="Arial"/>
          <w:color w:val="000000"/>
          <w:sz w:val="22"/>
          <w:szCs w:val="22"/>
        </w:rPr>
        <w:tab/>
        <w:t xml:space="preserve">Application of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>Business Requirements</w:t>
      </w:r>
    </w:p>
    <w:p w14:paraId="205DA5B4" w14:textId="11FDE731" w:rsidR="000F355F" w:rsidRPr="00EF526A" w:rsidRDefault="00EF526A" w:rsidP="00BB5D3D">
      <w:pPr>
        <w:tabs>
          <w:tab w:val="left" w:pos="360"/>
          <w:tab w:val="left" w:pos="720"/>
        </w:tabs>
        <w:spacing w:line="360" w:lineRule="auto"/>
        <w:ind w:left="360" w:right="-547"/>
        <w:rPr>
          <w:rFonts w:ascii="Arial" w:hAnsi="Arial" w:cs="Arial"/>
          <w:b/>
          <w:bCs/>
          <w:color w:val="000000"/>
          <w:sz w:val="22"/>
          <w:szCs w:val="22"/>
        </w:rPr>
      </w:pPr>
      <w:r w:rsidRPr="00EF526A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EF526A">
        <w:rPr>
          <w:rFonts w:ascii="Arial" w:hAnsi="Arial" w:cs="Arial"/>
          <w:sz w:val="22"/>
          <w:szCs w:val="22"/>
        </w:rPr>
        <w:instrText xml:space="preserve"> FORMCHECKBOX </w:instrText>
      </w:r>
      <w:r w:rsidRPr="00EF526A">
        <w:rPr>
          <w:rFonts w:ascii="Arial" w:hAnsi="Arial" w:cs="Arial"/>
          <w:sz w:val="22"/>
          <w:szCs w:val="22"/>
        </w:rPr>
      </w:r>
      <w:r w:rsidRPr="00EF526A">
        <w:rPr>
          <w:rFonts w:ascii="Arial" w:hAnsi="Arial" w:cs="Arial"/>
          <w:sz w:val="22"/>
          <w:szCs w:val="22"/>
        </w:rPr>
        <w:fldChar w:fldCharType="separate"/>
      </w:r>
      <w:r w:rsidRPr="00EF526A">
        <w:rPr>
          <w:rFonts w:ascii="Arial" w:hAnsi="Arial" w:cs="Arial"/>
          <w:sz w:val="22"/>
          <w:szCs w:val="22"/>
        </w:rPr>
        <w:fldChar w:fldCharType="end"/>
      </w:r>
      <w:r w:rsidRPr="00EF526A">
        <w:rPr>
          <w:rFonts w:ascii="Arial" w:hAnsi="Arial" w:cs="Arial"/>
          <w:sz w:val="22"/>
          <w:szCs w:val="22"/>
        </w:rPr>
        <w:tab/>
      </w:r>
      <w:r w:rsidR="000F355F" w:rsidRPr="00EF526A">
        <w:rPr>
          <w:rFonts w:ascii="Arial" w:hAnsi="Arial" w:cs="Arial"/>
          <w:color w:val="000000"/>
          <w:sz w:val="22"/>
          <w:szCs w:val="22"/>
        </w:rPr>
        <w:t xml:space="preserve">Application of </w:t>
      </w:r>
      <w:r w:rsidR="000F355F" w:rsidRPr="00EF526A">
        <w:rPr>
          <w:rFonts w:ascii="Arial" w:hAnsi="Arial" w:cs="Arial"/>
          <w:b/>
          <w:bCs/>
          <w:color w:val="000000"/>
          <w:sz w:val="22"/>
          <w:szCs w:val="22"/>
        </w:rPr>
        <w:t>Evaluation Criteria</w:t>
      </w:r>
    </w:p>
    <w:p w14:paraId="7A66AEE8" w14:textId="10C0DDE1" w:rsidR="001307D4" w:rsidRPr="00EF526A" w:rsidRDefault="00EF526A" w:rsidP="00BB5D3D">
      <w:pPr>
        <w:tabs>
          <w:tab w:val="left" w:pos="720"/>
        </w:tabs>
        <w:ind w:left="720" w:right="-547" w:hanging="36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F526A">
        <w:rPr>
          <w:rFonts w:ascii="Arial" w:hAnsi="Arial" w:cs="Arial"/>
          <w:sz w:val="22"/>
          <w:szCs w:val="22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EF526A">
        <w:rPr>
          <w:rFonts w:ascii="Arial" w:hAnsi="Arial" w:cs="Arial"/>
          <w:sz w:val="22"/>
          <w:szCs w:val="22"/>
        </w:rPr>
        <w:instrText xml:space="preserve"> FORMCHECKBOX </w:instrText>
      </w:r>
      <w:r w:rsidRPr="00EF526A">
        <w:rPr>
          <w:rFonts w:ascii="Arial" w:hAnsi="Arial" w:cs="Arial"/>
          <w:sz w:val="22"/>
          <w:szCs w:val="22"/>
        </w:rPr>
      </w:r>
      <w:r w:rsidRPr="00EF526A">
        <w:rPr>
          <w:rFonts w:ascii="Arial" w:hAnsi="Arial" w:cs="Arial"/>
          <w:sz w:val="22"/>
          <w:szCs w:val="22"/>
        </w:rPr>
        <w:fldChar w:fldCharType="separate"/>
      </w:r>
      <w:r w:rsidRPr="00EF526A">
        <w:rPr>
          <w:rFonts w:ascii="Arial" w:hAnsi="Arial" w:cs="Arial"/>
          <w:sz w:val="22"/>
          <w:szCs w:val="22"/>
        </w:rPr>
        <w:fldChar w:fldCharType="end"/>
      </w:r>
      <w:r w:rsidR="001307D4" w:rsidRPr="00EF526A">
        <w:rPr>
          <w:rFonts w:ascii="Arial" w:hAnsi="Arial" w:cs="Arial"/>
          <w:color w:val="000000"/>
          <w:sz w:val="22"/>
          <w:szCs w:val="22"/>
        </w:rPr>
        <w:tab/>
        <w:t xml:space="preserve">Due to </w:t>
      </w:r>
      <w:r w:rsidR="001307D4" w:rsidRPr="00EF526A">
        <w:rPr>
          <w:rFonts w:ascii="Arial" w:hAnsi="Arial" w:cs="Arial"/>
          <w:b/>
          <w:bCs/>
          <w:color w:val="000000"/>
          <w:sz w:val="22"/>
          <w:szCs w:val="22"/>
        </w:rPr>
        <w:t>unclear instructions</w:t>
      </w:r>
      <w:r w:rsidR="001307D4" w:rsidRPr="00EF526A">
        <w:rPr>
          <w:rFonts w:ascii="Arial" w:hAnsi="Arial" w:cs="Arial"/>
          <w:color w:val="000000"/>
          <w:sz w:val="22"/>
          <w:szCs w:val="22"/>
        </w:rPr>
        <w:t>, the process may result in the County not receiving the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1307D4" w:rsidRPr="00EF526A">
        <w:rPr>
          <w:rFonts w:ascii="Arial" w:hAnsi="Arial" w:cs="Arial"/>
          <w:color w:val="000000"/>
          <w:sz w:val="22"/>
          <w:szCs w:val="22"/>
        </w:rPr>
        <w:t>best possible responses</w:t>
      </w:r>
      <w:r w:rsidR="000F355F" w:rsidRPr="00EF526A">
        <w:rPr>
          <w:rFonts w:ascii="Arial" w:hAnsi="Arial" w:cs="Arial"/>
          <w:color w:val="000000"/>
          <w:sz w:val="22"/>
          <w:szCs w:val="22"/>
        </w:rPr>
        <w:t xml:space="preserve"> from prospective </w:t>
      </w:r>
      <w:r w:rsidR="00F872E6">
        <w:rPr>
          <w:rFonts w:ascii="Arial" w:hAnsi="Arial" w:cs="Arial"/>
          <w:color w:val="000000"/>
          <w:sz w:val="22"/>
          <w:szCs w:val="22"/>
        </w:rPr>
        <w:t>P</w:t>
      </w:r>
      <w:r w:rsidR="000F355F" w:rsidRPr="00EF526A">
        <w:rPr>
          <w:rFonts w:ascii="Arial" w:hAnsi="Arial" w:cs="Arial"/>
          <w:color w:val="000000"/>
          <w:sz w:val="22"/>
          <w:szCs w:val="22"/>
        </w:rPr>
        <w:t>roposers/</w:t>
      </w:r>
      <w:r w:rsidR="00F872E6">
        <w:rPr>
          <w:rFonts w:ascii="Arial" w:hAnsi="Arial" w:cs="Arial"/>
          <w:color w:val="000000"/>
          <w:sz w:val="22"/>
          <w:szCs w:val="22"/>
        </w:rPr>
        <w:t>B</w:t>
      </w:r>
      <w:r w:rsidR="000F355F" w:rsidRPr="00EF526A">
        <w:rPr>
          <w:rFonts w:ascii="Arial" w:hAnsi="Arial" w:cs="Arial"/>
          <w:color w:val="000000"/>
          <w:sz w:val="22"/>
          <w:szCs w:val="22"/>
        </w:rPr>
        <w:t xml:space="preserve">idders. </w:t>
      </w:r>
    </w:p>
    <w:p w14:paraId="4AF457D5" w14:textId="77777777" w:rsidR="001307D4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color w:val="000000"/>
          <w:sz w:val="22"/>
        </w:rPr>
      </w:pPr>
    </w:p>
    <w:p w14:paraId="46623940" w14:textId="6A8B1CC5" w:rsidR="001307D4" w:rsidRPr="008351F5" w:rsidRDefault="001307D4">
      <w:pPr>
        <w:tabs>
          <w:tab w:val="left" w:pos="360"/>
          <w:tab w:val="left" w:pos="720"/>
        </w:tabs>
        <w:ind w:right="-54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8351F5">
        <w:rPr>
          <w:rFonts w:ascii="Arial" w:hAnsi="Arial" w:cs="Arial"/>
          <w:color w:val="000000"/>
          <w:sz w:val="22"/>
          <w:szCs w:val="22"/>
        </w:rPr>
        <w:t>For each area contested, Proposer</w:t>
      </w:r>
      <w:r w:rsidR="000F355F" w:rsidRPr="008351F5">
        <w:rPr>
          <w:rFonts w:ascii="Arial" w:hAnsi="Arial" w:cs="Arial"/>
          <w:color w:val="000000"/>
          <w:sz w:val="22"/>
          <w:szCs w:val="22"/>
        </w:rPr>
        <w:t>/Bidder</w:t>
      </w:r>
      <w:r w:rsidRPr="008351F5">
        <w:rPr>
          <w:rFonts w:ascii="Arial" w:hAnsi="Arial" w:cs="Arial"/>
          <w:color w:val="000000"/>
          <w:sz w:val="22"/>
          <w:szCs w:val="22"/>
        </w:rPr>
        <w:t xml:space="preserve"> must explain in detail the factual reasons for the requested review.</w:t>
      </w:r>
      <w:r w:rsidR="00EF526A" w:rsidRPr="008351F5">
        <w:rPr>
          <w:rFonts w:ascii="Arial" w:hAnsi="Arial" w:cs="Arial"/>
          <w:color w:val="000000"/>
          <w:sz w:val="22"/>
          <w:szCs w:val="22"/>
        </w:rPr>
        <w:t xml:space="preserve"> </w:t>
      </w:r>
      <w:r w:rsidRPr="008351F5">
        <w:rPr>
          <w:rFonts w:ascii="Arial" w:hAnsi="Arial" w:cs="Arial"/>
          <w:i/>
          <w:iCs/>
          <w:color w:val="000000"/>
          <w:sz w:val="22"/>
          <w:szCs w:val="22"/>
        </w:rPr>
        <w:t>(Attach supporting documentation</w:t>
      </w:r>
      <w:r w:rsidR="000F355F" w:rsidRPr="008351F5">
        <w:rPr>
          <w:rFonts w:ascii="Arial" w:hAnsi="Arial" w:cs="Arial"/>
          <w:i/>
          <w:iCs/>
          <w:color w:val="000000"/>
          <w:sz w:val="22"/>
          <w:szCs w:val="22"/>
        </w:rPr>
        <w:t xml:space="preserve"> and specify the underlying authority of the person or entity submitting a proposal/bid (e.g., letterhead, business card, etc.)</w:t>
      </w:r>
      <w:r w:rsidRPr="008351F5">
        <w:rPr>
          <w:rFonts w:ascii="Arial" w:hAnsi="Arial" w:cs="Arial"/>
          <w:i/>
          <w:iCs/>
          <w:color w:val="000000"/>
          <w:sz w:val="22"/>
          <w:szCs w:val="22"/>
        </w:rPr>
        <w:t>.)</w:t>
      </w:r>
    </w:p>
    <w:p w14:paraId="413B1994" w14:textId="77777777" w:rsidR="001307D4" w:rsidRPr="008351F5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5107A1" w14:textId="77777777" w:rsidR="001307D4" w:rsidRPr="008351F5" w:rsidRDefault="001307D4">
      <w:pPr>
        <w:tabs>
          <w:tab w:val="left" w:pos="360"/>
          <w:tab w:val="left" w:pos="720"/>
        </w:tabs>
        <w:ind w:right="32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69E5C32" w14:textId="77777777" w:rsidR="001307D4" w:rsidRPr="008351F5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color w:val="000000"/>
          <w:sz w:val="22"/>
          <w:szCs w:val="22"/>
        </w:rPr>
      </w:pPr>
      <w:r w:rsidRPr="008351F5">
        <w:rPr>
          <w:rFonts w:ascii="Arial" w:hAnsi="Arial" w:cs="Arial"/>
          <w:color w:val="000000"/>
          <w:sz w:val="22"/>
          <w:szCs w:val="22"/>
        </w:rPr>
        <w:t>Request submitted by:</w:t>
      </w:r>
    </w:p>
    <w:p w14:paraId="2443A030" w14:textId="08103485" w:rsidR="001307D4" w:rsidRPr="008351F5" w:rsidRDefault="001307D4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4142"/>
        <w:gridCol w:w="925"/>
        <w:gridCol w:w="3483"/>
      </w:tblGrid>
      <w:tr w:rsidR="00BB5D3D" w:rsidRPr="008351F5" w14:paraId="7FA330B1" w14:textId="77777777" w:rsidTr="00BB5D3D">
        <w:tc>
          <w:tcPr>
            <w:tcW w:w="990" w:type="dxa"/>
          </w:tcPr>
          <w:p w14:paraId="79ACFBEC" w14:textId="0B0BE73F" w:rsidR="00BB5D3D" w:rsidRPr="008351F5" w:rsidRDefault="00BB5D3D" w:rsidP="005A6F26">
            <w:pPr>
              <w:tabs>
                <w:tab w:val="left" w:pos="0"/>
                <w:tab w:val="right" w:pos="7200"/>
              </w:tabs>
              <w:suppressAutoHyphens/>
              <w:ind w:hanging="109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351F5">
              <w:rPr>
                <w:rFonts w:ascii="Arial" w:hAnsi="Arial" w:cs="Arial"/>
                <w:spacing w:val="-2"/>
                <w:sz w:val="22"/>
                <w:szCs w:val="22"/>
              </w:rPr>
              <w:t>Name:</w:t>
            </w:r>
          </w:p>
        </w:tc>
        <w:tc>
          <w:tcPr>
            <w:tcW w:w="4142" w:type="dxa"/>
            <w:tcBorders>
              <w:bottom w:val="single" w:sz="4" w:space="0" w:color="auto"/>
            </w:tcBorders>
          </w:tcPr>
          <w:p w14:paraId="7C497B7A" w14:textId="5D0E0899" w:rsidR="00BB5D3D" w:rsidRPr="008351F5" w:rsidRDefault="00436ABD" w:rsidP="005A6F26">
            <w:pPr>
              <w:tabs>
                <w:tab w:val="left" w:pos="0"/>
                <w:tab w:val="right" w:pos="7200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95641109"/>
                <w:placeholder>
                  <w:docPart w:val="6A7809E682114AFBA8D440A649E154C5"/>
                </w:placeholder>
                <w:showingPlcHdr/>
              </w:sdtPr>
              <w:sdtEndPr/>
              <w:sdtContent>
                <w:r w:rsidR="00CE2F3D"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  <w:tc>
          <w:tcPr>
            <w:tcW w:w="925" w:type="dxa"/>
          </w:tcPr>
          <w:p w14:paraId="2A12E325" w14:textId="77777777" w:rsidR="00BB5D3D" w:rsidRPr="008351F5" w:rsidRDefault="00BB5D3D" w:rsidP="005A6F26">
            <w:pPr>
              <w:tabs>
                <w:tab w:val="left" w:pos="0"/>
                <w:tab w:val="right" w:pos="7200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351F5">
              <w:rPr>
                <w:rFonts w:ascii="Arial" w:hAnsi="Arial" w:cs="Arial"/>
                <w:spacing w:val="-2"/>
                <w:sz w:val="22"/>
                <w:szCs w:val="22"/>
              </w:rPr>
              <w:t>Title: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1A0C49B" w14:textId="180869BE" w:rsidR="00BB5D3D" w:rsidRPr="008351F5" w:rsidRDefault="00436ABD" w:rsidP="005A6F26">
            <w:pPr>
              <w:tabs>
                <w:tab w:val="left" w:pos="0"/>
                <w:tab w:val="right" w:pos="7200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267813985"/>
                <w:placeholder>
                  <w:docPart w:val="E3D57B10AA8B4DF3A2BAB903C6B67851"/>
                </w:placeholder>
                <w:showingPlcHdr/>
              </w:sdtPr>
              <w:sdtEndPr/>
              <w:sdtContent>
                <w:r w:rsidR="00CE2F3D"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</w:tbl>
    <w:p w14:paraId="70BB7920" w14:textId="77777777" w:rsidR="00BB5D3D" w:rsidRPr="008351F5" w:rsidRDefault="00BB5D3D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D19823" w14:textId="77777777" w:rsidR="0014790A" w:rsidRPr="008351F5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EC638B9" w14:textId="77777777" w:rsidR="0014790A" w:rsidRPr="008351F5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57B1263" w14:textId="77777777" w:rsidR="0014790A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2D7D1923" w14:textId="2C45AD29" w:rsidR="0014790A" w:rsidRDefault="0014790A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0810C71A" w14:textId="06B2F5AF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BC63CF" w14:paraId="5374ECD8" w14:textId="77777777" w:rsidTr="005A6F26">
        <w:tc>
          <w:tcPr>
            <w:tcW w:w="9638" w:type="dxa"/>
            <w:shd w:val="clear" w:color="auto" w:fill="D0CECE" w:themeFill="background2" w:themeFillShade="E6"/>
          </w:tcPr>
          <w:p w14:paraId="3BF8D0F4" w14:textId="77777777" w:rsidR="00BC63CF" w:rsidRDefault="00BC63CF" w:rsidP="005A6F26">
            <w:pPr>
              <w:tabs>
                <w:tab w:val="left" w:pos="360"/>
                <w:tab w:val="left" w:pos="720"/>
              </w:tabs>
              <w:ind w:right="-54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  <w:t>For County use only</w:t>
            </w:r>
          </w:p>
        </w:tc>
      </w:tr>
      <w:tr w:rsidR="00BC63CF" w14:paraId="32232CF6" w14:textId="77777777" w:rsidTr="005A6F26">
        <w:tc>
          <w:tcPr>
            <w:tcW w:w="9638" w:type="dxa"/>
          </w:tcPr>
          <w:p w14:paraId="47AEE9E5" w14:textId="2DBCE4B2" w:rsidR="00BC63CF" w:rsidRDefault="00BC63CF" w:rsidP="005A6F26">
            <w:pPr>
              <w:tabs>
                <w:tab w:val="left" w:pos="360"/>
                <w:tab w:val="left" w:pos="720"/>
              </w:tabs>
              <w:ind w:right="-54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Date SRR Request</w:t>
            </w:r>
            <w:r w:rsidR="000B780C">
              <w:rPr>
                <w:rFonts w:ascii="Arial" w:hAnsi="Arial" w:cs="Arial"/>
                <w:color w:val="000000"/>
                <w:sz w:val="22"/>
              </w:rPr>
              <w:t>: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color w:val="000000"/>
                  <w:sz w:val="22"/>
                </w:rPr>
                <w:id w:val="-1979915562"/>
                <w:placeholder>
                  <w:docPart w:val="D1BBA0ED1EB243C998283F774EA2316C"/>
                </w:placeholder>
                <w:showingPlcHdr/>
              </w:sdtPr>
              <w:sdtEndPr/>
              <w:sdtContent>
                <w:r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  <w:p w14:paraId="1C4FBE5A" w14:textId="259E135B" w:rsidR="00BC63CF" w:rsidRDefault="00BC63CF" w:rsidP="005A6F26">
            <w:pPr>
              <w:tabs>
                <w:tab w:val="left" w:pos="360"/>
                <w:tab w:val="left" w:pos="720"/>
              </w:tabs>
              <w:ind w:right="-5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Received by County: </w:t>
            </w:r>
            <w:r w:rsidRPr="0048493F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055964851"/>
                <w:placeholder>
                  <w:docPart w:val="63F78FB949A8465F9CF57C0D3A6A069C"/>
                </w:placeholder>
                <w:showingPlcHdr/>
              </w:sdtPr>
              <w:sdtEndPr/>
              <w:sdtContent>
                <w:r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  <w:p w14:paraId="3A46331A" w14:textId="1B3DA7DB" w:rsidR="00BC63CF" w:rsidRDefault="00BC63CF" w:rsidP="005A6F26">
            <w:pPr>
              <w:tabs>
                <w:tab w:val="left" w:pos="360"/>
                <w:tab w:val="left" w:pos="720"/>
              </w:tabs>
              <w:ind w:right="-540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Solicitation Released:</w:t>
            </w:r>
            <w:r w:rsidRPr="0048493F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793013218"/>
                <w:placeholder>
                  <w:docPart w:val="2898DEFBF45340A79E2ABDD25CDA3B90"/>
                </w:placeholder>
                <w:showingPlcHdr/>
              </w:sdtPr>
              <w:sdtEndPr/>
              <w:sdtContent>
                <w:r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</w:tbl>
    <w:p w14:paraId="0A809BE8" w14:textId="77777777" w:rsidR="00BC63CF" w:rsidRDefault="00BC63CF" w:rsidP="00BC63CF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BC63CF" w14:paraId="5F2FBE7D" w14:textId="77777777" w:rsidTr="005A6F26">
        <w:tc>
          <w:tcPr>
            <w:tcW w:w="9648" w:type="dxa"/>
          </w:tcPr>
          <w:p w14:paraId="02E9D226" w14:textId="14FCB715" w:rsidR="00BC63CF" w:rsidRPr="00E037EB" w:rsidRDefault="00BC63CF" w:rsidP="005A6F26">
            <w:pPr>
              <w:tabs>
                <w:tab w:val="left" w:pos="360"/>
                <w:tab w:val="left" w:pos="720"/>
              </w:tabs>
              <w:ind w:right="-540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Reviewed by</w:t>
            </w:r>
            <w:r w:rsidR="00A92AB8">
              <w:rPr>
                <w:rFonts w:ascii="Arial" w:hAnsi="Arial" w:cs="Arial"/>
                <w:color w:val="000000"/>
                <w:sz w:val="22"/>
              </w:rPr>
              <w:t>: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114791978"/>
                <w:placeholder>
                  <w:docPart w:val="9E352776FA8B436689E483C6907A56A9"/>
                </w:placeholder>
                <w:showingPlcHdr/>
              </w:sdtPr>
              <w:sdtEndPr/>
              <w:sdtContent>
                <w:r w:rsidRPr="00432DED">
                  <w:rPr>
                    <w:rStyle w:val="PlaceholderText"/>
                    <w:rFonts w:ascii="Arial" w:hAnsi="Arial" w:cs="Arial"/>
                    <w:color w:val="747474"/>
                    <w:sz w:val="22"/>
                    <w:szCs w:val="22"/>
                    <w:u w:val="single"/>
                  </w:rPr>
                  <w:t>Click or tap here to enter text.</w:t>
                </w:r>
              </w:sdtContent>
            </w:sdt>
          </w:p>
        </w:tc>
      </w:tr>
    </w:tbl>
    <w:p w14:paraId="1A87E7C2" w14:textId="6AD2C541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32E64F44" w14:textId="487BB8E5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4D711730" w14:textId="069358CB" w:rsidR="0096555E" w:rsidRDefault="0096555E">
      <w:pPr>
        <w:tabs>
          <w:tab w:val="left" w:pos="360"/>
          <w:tab w:val="left" w:pos="720"/>
        </w:tabs>
        <w:ind w:right="-540"/>
        <w:rPr>
          <w:rFonts w:ascii="Arial" w:hAnsi="Arial" w:cs="Arial"/>
          <w:b/>
          <w:bCs/>
          <w:color w:val="000000"/>
          <w:sz w:val="22"/>
        </w:rPr>
      </w:pPr>
    </w:p>
    <w:p w14:paraId="39244EC2" w14:textId="77777777" w:rsidR="006942E0" w:rsidRDefault="006942E0" w:rsidP="008351F5">
      <w:pPr>
        <w:sectPr w:rsidR="006942E0" w:rsidSect="000060E9">
          <w:pgSz w:w="12240" w:h="15840"/>
          <w:pgMar w:top="864" w:right="1296" w:bottom="720" w:left="1296" w:header="720" w:footer="720" w:gutter="0"/>
          <w:pgNumType w:start="1"/>
          <w:cols w:space="720"/>
          <w:noEndnote/>
        </w:sectPr>
      </w:pPr>
    </w:p>
    <w:p w14:paraId="1538E620" w14:textId="77777777" w:rsidR="00451C3B" w:rsidRDefault="00451C3B" w:rsidP="00451C3B"/>
    <w:p w14:paraId="42E1180A" w14:textId="77777777" w:rsidR="00451C3B" w:rsidRPr="0047160F" w:rsidRDefault="00451C3B" w:rsidP="00451C3B">
      <w:pPr>
        <w:pStyle w:val="Normal2"/>
        <w:ind w:left="0"/>
        <w:rPr>
          <w:sz w:val="23"/>
          <w:szCs w:val="23"/>
        </w:rPr>
      </w:pPr>
      <w:r w:rsidRPr="0047160F">
        <w:rPr>
          <w:sz w:val="23"/>
          <w:szCs w:val="23"/>
        </w:rPr>
        <w:t>Vendor must complete Exhibit 7 (Statement of Qualifications Submittal Form) of Appendix B (Required Forms). A summary of each service category is provided below which includes, but is not limited to the following activities:</w:t>
      </w:r>
    </w:p>
    <w:p w14:paraId="50641D3C" w14:textId="64C15BFB" w:rsidR="00451C3B" w:rsidRPr="00ED00B1" w:rsidRDefault="00451C3B" w:rsidP="00451C3B">
      <w:pPr>
        <w:pStyle w:val="Normal2"/>
        <w:numPr>
          <w:ilvl w:val="6"/>
          <w:numId w:val="0"/>
        </w:numPr>
      </w:pPr>
      <w:r w:rsidRPr="00DE41C4">
        <w:t xml:space="preserve">The </w:t>
      </w:r>
      <w:proofErr w:type="gramStart"/>
      <w:r w:rsidRPr="00DE41C4">
        <w:t>category description</w:t>
      </w:r>
      <w:proofErr w:type="gramEnd"/>
      <w:r w:rsidRPr="00DE41C4">
        <w:t xml:space="preserve"> in this section describes the scope of services that may</w:t>
      </w:r>
      <w:r>
        <w:t xml:space="preserve"> </w:t>
      </w:r>
      <w:r w:rsidRPr="00DE41C4">
        <w:t>be included in Statements of Work (SOWs) potentially awarded in the future fo</w:t>
      </w:r>
      <w:r w:rsidR="0047160F">
        <w:t xml:space="preserve">r As-Needed Planning Consultant </w:t>
      </w:r>
      <w:r w:rsidRPr="00DE41C4">
        <w:t xml:space="preserve">services. Respondents to </w:t>
      </w:r>
      <w:proofErr w:type="gramStart"/>
      <w:r w:rsidRPr="00DE41C4">
        <w:t>the</w:t>
      </w:r>
      <w:r>
        <w:t xml:space="preserve"> </w:t>
      </w:r>
      <w:r w:rsidRPr="00DE41C4">
        <w:t>RFSQ</w:t>
      </w:r>
      <w:proofErr w:type="gramEnd"/>
      <w:r w:rsidRPr="00DE41C4">
        <w:t xml:space="preserve"> are expected to demonstrate capability and experience delivering these</w:t>
      </w:r>
      <w:r>
        <w:t xml:space="preserve"> </w:t>
      </w:r>
      <w:r w:rsidRPr="00DE41C4">
        <w:t>services.</w:t>
      </w:r>
    </w:p>
    <w:p w14:paraId="2BC26C54" w14:textId="6C75C6A1" w:rsidR="00451C3B" w:rsidRDefault="00451C3B" w:rsidP="00451C3B">
      <w:pPr>
        <w:pStyle w:val="Normal2"/>
        <w:ind w:left="0"/>
      </w:pPr>
      <w:r>
        <w:t>Vendors may seek to qualify in one or more of the followin</w:t>
      </w:r>
      <w:r w:rsidR="0047160F">
        <w:t>g As-Needed Planning Consultant</w:t>
      </w:r>
      <w:r w:rsidRPr="00402896">
        <w:rPr>
          <w:color w:val="FF0000"/>
        </w:rPr>
        <w:t xml:space="preserve"> </w:t>
      </w:r>
      <w:r>
        <w:t>Service Categories:</w:t>
      </w:r>
    </w:p>
    <w:p w14:paraId="0F18B257" w14:textId="73C4CB57" w:rsidR="0047160F" w:rsidRDefault="0047160F" w:rsidP="00451C3B">
      <w:pPr>
        <w:pStyle w:val="Normal2"/>
        <w:numPr>
          <w:ilvl w:val="6"/>
          <w:numId w:val="0"/>
        </w:numPr>
        <w:rPr>
          <w:b/>
          <w:bCs/>
        </w:rPr>
      </w:pPr>
      <w:r>
        <w:rPr>
          <w:b/>
          <w:bCs/>
        </w:rPr>
        <w:t>Service Category:</w:t>
      </w:r>
    </w:p>
    <w:p w14:paraId="75427FFA" w14:textId="3163AD65" w:rsidR="0047160F" w:rsidRDefault="0047160F" w:rsidP="00451C3B">
      <w:pPr>
        <w:pStyle w:val="Normal2"/>
        <w:numPr>
          <w:ilvl w:val="6"/>
          <w:numId w:val="0"/>
        </w:numPr>
        <w:rPr>
          <w:b/>
          <w:bCs/>
        </w:rPr>
      </w:pPr>
      <w:r>
        <w:rPr>
          <w:b/>
          <w:bCs/>
        </w:rPr>
        <w:t>Environmental Documentation</w:t>
      </w:r>
    </w:p>
    <w:p w14:paraId="04C2E69C" w14:textId="77777777" w:rsidR="0047160F" w:rsidRPr="00601941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1F90972D">
        <w:rPr>
          <w:rFonts w:eastAsia="Arial"/>
          <w:color w:val="000000" w:themeColor="text1"/>
        </w:rPr>
        <w:t>Conduct research, prepare studies, technical reports</w:t>
      </w:r>
      <w:r>
        <w:rPr>
          <w:rFonts w:eastAsia="Arial"/>
          <w:color w:val="000000" w:themeColor="text1"/>
        </w:rPr>
        <w:t xml:space="preserve"> in compliance with State and Federal laws, including but not limited to </w:t>
      </w:r>
      <w:r w:rsidRPr="1F90972D">
        <w:rPr>
          <w:rFonts w:eastAsia="Arial"/>
          <w:color w:val="000000" w:themeColor="text1"/>
        </w:rPr>
        <w:t>California Environmental Quality Act (CEQA), and when applicable, National Environmental Policy Act (NEPA), using best practices in accordance with applicable regulations, industry standards, and County procedures.</w:t>
      </w:r>
    </w:p>
    <w:p w14:paraId="4415A5D2" w14:textId="77777777" w:rsidR="0047160F" w:rsidRPr="00601941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42973159">
        <w:rPr>
          <w:rFonts w:eastAsia="Arial"/>
          <w:color w:val="000000" w:themeColor="text1"/>
        </w:rPr>
        <w:t>Focus on the development of programmatic CEQA analyses for long range planning projects, such as plans and ordinances.</w:t>
      </w:r>
    </w:p>
    <w:p w14:paraId="0D873725" w14:textId="77777777" w:rsidR="0047160F" w:rsidRPr="00601941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1F90972D">
        <w:rPr>
          <w:rFonts w:eastAsia="Arial"/>
          <w:color w:val="000000" w:themeColor="text1"/>
        </w:rPr>
        <w:t xml:space="preserve">Whenever possible, guide the development of self-mitigating plans as an alternative to mitigation measures. </w:t>
      </w:r>
    </w:p>
    <w:p w14:paraId="175B2F5B" w14:textId="77777777" w:rsidR="0047160F" w:rsidRPr="00601941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601941">
        <w:rPr>
          <w:rFonts w:eastAsia="Arial"/>
          <w:color w:val="000000" w:themeColor="text1"/>
        </w:rPr>
        <w:t>Develop a project management approach, a work plan, and a schedule with clear deadlines and specific action items or deliverables.</w:t>
      </w:r>
    </w:p>
    <w:p w14:paraId="20347048" w14:textId="77777777" w:rsidR="0047160F" w:rsidRPr="00601941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rPr>
          <w:rFonts w:eastAsia="Arial"/>
        </w:rPr>
      </w:pPr>
      <w:r w:rsidRPr="00601941">
        <w:rPr>
          <w:rFonts w:eastAsia="Arial"/>
        </w:rPr>
        <w:t>Attend a kick-off meeting with Department staff (“staff”) to receive an overview of a proposed development project, to discuss County processes and expectations, and to discuss the work plan and schedule.</w:t>
      </w:r>
    </w:p>
    <w:p w14:paraId="16C432CE" w14:textId="77777777" w:rsidR="0047160F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Attend coordination meetings with staff and participate in conference calls.</w:t>
      </w:r>
    </w:p>
    <w:p w14:paraId="7FDDC899" w14:textId="77777777" w:rsidR="0047160F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Review available data pertinent to the project.</w:t>
      </w:r>
    </w:p>
    <w:p w14:paraId="7A658586" w14:textId="77777777" w:rsidR="0047160F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Conduct site assessments and environmental baseline surveys.</w:t>
      </w:r>
    </w:p>
    <w:p w14:paraId="23C04DE8" w14:textId="77777777" w:rsidR="0047160F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 xml:space="preserve">Conduct and/or facilitate scoping meetings. </w:t>
      </w:r>
    </w:p>
    <w:p w14:paraId="23798A3C" w14:textId="77777777" w:rsidR="0047160F" w:rsidRDefault="0047160F" w:rsidP="00F95E8A">
      <w:pPr>
        <w:pStyle w:val="ListParagraph"/>
        <w:numPr>
          <w:ilvl w:val="0"/>
          <w:numId w:val="18"/>
        </w:numPr>
        <w:spacing w:before="0" w:after="160" w:line="259" w:lineRule="auto"/>
        <w:ind w:left="360"/>
        <w:rPr>
          <w:rFonts w:eastAsia="Arial"/>
        </w:rPr>
      </w:pPr>
      <w:r w:rsidRPr="1F90972D">
        <w:rPr>
          <w:rFonts w:eastAsia="Arial"/>
        </w:rPr>
        <w:t>Prepare appropriate CEQA/NEPA documentation and required public notices for the Department, including, but not limited to:</w:t>
      </w:r>
    </w:p>
    <w:p w14:paraId="08B8E82E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1F90972D">
        <w:rPr>
          <w:rFonts w:eastAsia="Arial"/>
        </w:rPr>
        <w:t>Categorical Exemptions/Exclusions;</w:t>
      </w:r>
    </w:p>
    <w:p w14:paraId="38AFF205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1F90972D">
        <w:rPr>
          <w:rFonts w:eastAsia="Arial"/>
        </w:rPr>
        <w:t>Initial Studies/Environmental Assessments;</w:t>
      </w:r>
    </w:p>
    <w:p w14:paraId="50E48454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1F90972D">
        <w:rPr>
          <w:rFonts w:eastAsia="Arial"/>
        </w:rPr>
        <w:t>Findings of No Significant Impact;</w:t>
      </w:r>
    </w:p>
    <w:p w14:paraId="69B57489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1F90972D">
        <w:rPr>
          <w:rFonts w:eastAsia="Arial"/>
        </w:rPr>
        <w:t>Draft PEIRs;</w:t>
      </w:r>
    </w:p>
    <w:p w14:paraId="7144ACCB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6133D5DA">
        <w:rPr>
          <w:rFonts w:eastAsia="Arial"/>
        </w:rPr>
        <w:t>Final PEIRs, including responses to comments, findings of fact, and statements of overriding considerations (where applicable);</w:t>
      </w:r>
    </w:p>
    <w:p w14:paraId="72A5DFB4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1F90972D">
        <w:rPr>
          <w:rFonts w:eastAsia="Arial"/>
        </w:rPr>
        <w:t xml:space="preserve">Addenda to </w:t>
      </w:r>
      <w:proofErr w:type="gramStart"/>
      <w:r w:rsidRPr="1F90972D">
        <w:rPr>
          <w:rFonts w:eastAsia="Arial"/>
        </w:rPr>
        <w:t>certified</w:t>
      </w:r>
      <w:proofErr w:type="gramEnd"/>
      <w:r w:rsidRPr="1F90972D">
        <w:rPr>
          <w:rFonts w:eastAsia="Arial"/>
        </w:rPr>
        <w:t xml:space="preserve"> PEIRs, Supplemental PEIRs, or Subsequent PEIRs;</w:t>
      </w:r>
    </w:p>
    <w:p w14:paraId="6083F540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1F90972D">
        <w:rPr>
          <w:rFonts w:eastAsia="Arial"/>
        </w:rPr>
        <w:t>Joint Environmental Impact Statements/EIR</w:t>
      </w:r>
    </w:p>
    <w:p w14:paraId="416471A4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6133D5DA">
        <w:rPr>
          <w:rFonts w:eastAsia="Arial"/>
        </w:rPr>
        <w:t>Other PEIR tiering documents;</w:t>
      </w:r>
    </w:p>
    <w:p w14:paraId="45686ECE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6133D5DA">
        <w:rPr>
          <w:rFonts w:eastAsia="Arial"/>
        </w:rPr>
        <w:t>Related technical or special studies (e.g., historical, cultural, flood, air quality, health risks, hazards, noise, and traffic); and</w:t>
      </w:r>
    </w:p>
    <w:p w14:paraId="526FA096" w14:textId="77777777" w:rsidR="0047160F" w:rsidRDefault="0047160F" w:rsidP="00F95E8A">
      <w:pPr>
        <w:pStyle w:val="ListParagraph"/>
        <w:numPr>
          <w:ilvl w:val="1"/>
          <w:numId w:val="18"/>
        </w:numPr>
        <w:spacing w:before="0" w:after="160" w:line="259" w:lineRule="auto"/>
        <w:ind w:left="720"/>
        <w:rPr>
          <w:rFonts w:eastAsia="Arial"/>
        </w:rPr>
      </w:pPr>
      <w:r w:rsidRPr="6133D5DA">
        <w:rPr>
          <w:rFonts w:eastAsia="Arial"/>
        </w:rPr>
        <w:lastRenderedPageBreak/>
        <w:t>Mitigation monitoring and reporting programs for long range project.</w:t>
      </w:r>
    </w:p>
    <w:p w14:paraId="1F708CD6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Coordinate with other agencies and County departments where comments or issues are anticipated.</w:t>
      </w:r>
    </w:p>
    <w:p w14:paraId="3BD7A843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Assist in communications with local, Tribal, State, and Federal agencies and partners.</w:t>
      </w:r>
    </w:p>
    <w:p w14:paraId="5B5EE6DC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Assist with environmental-related questions and respo</w:t>
      </w:r>
      <w:r>
        <w:rPr>
          <w:rFonts w:eastAsia="Arial"/>
        </w:rPr>
        <w:t>nses</w:t>
      </w:r>
      <w:r w:rsidRPr="6133D5DA">
        <w:rPr>
          <w:rFonts w:eastAsia="Arial"/>
        </w:rPr>
        <w:t xml:space="preserve"> to public comments. </w:t>
      </w:r>
    </w:p>
    <w:p w14:paraId="62CB5B90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 xml:space="preserve">Prepare reports and administrative records that are adequate and legally defensible. </w:t>
      </w:r>
    </w:p>
    <w:p w14:paraId="2E8494C1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Develop alternative project scenarios for environmental analysis in consultation with staff.</w:t>
      </w:r>
    </w:p>
    <w:p w14:paraId="2F4B8A1A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 xml:space="preserve">Revise and correct all errors, omissions, or deficiencies in the environmental document deliverables (e.g., </w:t>
      </w:r>
      <w:proofErr w:type="spellStart"/>
      <w:r w:rsidRPr="6133D5DA">
        <w:rPr>
          <w:rFonts w:eastAsia="Arial"/>
        </w:rPr>
        <w:t>Screencheck</w:t>
      </w:r>
      <w:proofErr w:type="spellEnd"/>
      <w:r w:rsidRPr="6133D5DA">
        <w:rPr>
          <w:rFonts w:eastAsia="Arial"/>
        </w:rPr>
        <w:t xml:space="preserve"> Draft PEIRs, Final PEIRs), as required by the Department.</w:t>
      </w:r>
    </w:p>
    <w:p w14:paraId="7FFDE70D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Publish and circulate environmental documents.</w:t>
      </w:r>
    </w:p>
    <w:p w14:paraId="4A95D53C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>Organize public meetings and/or attend and make presentations at public workshops, meetings, and hearings if requested.</w:t>
      </w:r>
    </w:p>
    <w:p w14:paraId="71222DD8" w14:textId="77777777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6133D5DA">
        <w:rPr>
          <w:rFonts w:eastAsia="Arial"/>
        </w:rPr>
        <w:t xml:space="preserve">Assist in the preparation, review, or editing of written and web-based material such as fact sheets, templates, forms, FAQs, policy or issue papers. </w:t>
      </w:r>
    </w:p>
    <w:p w14:paraId="4745A982" w14:textId="2E49080D" w:rsidR="0047160F" w:rsidRDefault="0047160F" w:rsidP="00F95E8A">
      <w:pPr>
        <w:pStyle w:val="ListParagraph"/>
        <w:numPr>
          <w:ilvl w:val="0"/>
          <w:numId w:val="18"/>
        </w:numPr>
        <w:tabs>
          <w:tab w:val="left" w:pos="360"/>
          <w:tab w:val="left" w:pos="1260"/>
        </w:tabs>
        <w:spacing w:before="0" w:after="160" w:line="259" w:lineRule="auto"/>
        <w:ind w:left="360"/>
        <w:rPr>
          <w:rFonts w:eastAsia="Arial"/>
        </w:rPr>
      </w:pPr>
      <w:r w:rsidRPr="1F90972D">
        <w:rPr>
          <w:rFonts w:eastAsia="Arial"/>
        </w:rPr>
        <w:t>Prepare, file, and publish required notices for distribution, publication, or recordation (e.g., filing/posting with County Clerk and submittal to the State Clearinghouse or e-NEPA).</w:t>
      </w:r>
    </w:p>
    <w:p w14:paraId="28D3E860" w14:textId="77777777" w:rsidR="0047160F" w:rsidRPr="0047160F" w:rsidRDefault="0047160F" w:rsidP="0047160F">
      <w:pPr>
        <w:spacing w:line="259" w:lineRule="auto"/>
        <w:ind w:left="2520" w:hanging="2520"/>
        <w:rPr>
          <w:rFonts w:ascii="Arial" w:eastAsia="Arial" w:hAnsi="Arial" w:cs="Arial"/>
          <w:b/>
          <w:bCs/>
        </w:rPr>
      </w:pPr>
      <w:r w:rsidRPr="0047160F">
        <w:rPr>
          <w:rFonts w:ascii="Arial" w:eastAsia="Arial" w:hAnsi="Arial" w:cs="Arial"/>
          <w:b/>
          <w:bCs/>
        </w:rPr>
        <w:t>Historic and Cultural Preservation</w:t>
      </w:r>
    </w:p>
    <w:p w14:paraId="64867C8C" w14:textId="77777777" w:rsidR="0047160F" w:rsidRPr="0047160F" w:rsidRDefault="0047160F" w:rsidP="00F95E8A">
      <w:pPr>
        <w:pStyle w:val="ListParagraph"/>
        <w:numPr>
          <w:ilvl w:val="0"/>
          <w:numId w:val="19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47160F">
        <w:rPr>
          <w:rFonts w:eastAsia="Arial"/>
          <w:color w:val="000000" w:themeColor="text1"/>
        </w:rPr>
        <w:t>Conduct research, prepare studies, and technical reports related to historic preservation using best practices in accordance with applicable regulations, industry standards, and County procedures.</w:t>
      </w:r>
    </w:p>
    <w:p w14:paraId="1664E040" w14:textId="77777777" w:rsidR="0047160F" w:rsidRPr="0047160F" w:rsidRDefault="0047160F" w:rsidP="00F95E8A">
      <w:pPr>
        <w:pStyle w:val="ListParagraph"/>
        <w:numPr>
          <w:ilvl w:val="0"/>
          <w:numId w:val="19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47160F">
        <w:rPr>
          <w:rFonts w:eastAsia="Arial"/>
          <w:color w:val="000000" w:themeColor="text1"/>
        </w:rPr>
        <w:t>Conduct field surveys of communities, neighborhoods, existing buildings, and structures.</w:t>
      </w:r>
    </w:p>
    <w:p w14:paraId="36FBC57A" w14:textId="77777777" w:rsidR="0047160F" w:rsidRPr="0047160F" w:rsidRDefault="0047160F" w:rsidP="00F95E8A">
      <w:pPr>
        <w:pStyle w:val="ListParagraph"/>
        <w:numPr>
          <w:ilvl w:val="0"/>
          <w:numId w:val="19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47160F">
        <w:rPr>
          <w:rFonts w:eastAsia="Arial"/>
          <w:color w:val="000000" w:themeColor="text1"/>
        </w:rPr>
        <w:t xml:space="preserve">Evaluate communities, neighborhoods, existing buildings, and structures for historic significance. </w:t>
      </w:r>
    </w:p>
    <w:p w14:paraId="73D3A512" w14:textId="77777777" w:rsidR="0047160F" w:rsidRPr="0047160F" w:rsidRDefault="0047160F" w:rsidP="00F95E8A">
      <w:pPr>
        <w:pStyle w:val="ListParagraph"/>
        <w:numPr>
          <w:ilvl w:val="0"/>
          <w:numId w:val="19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47160F">
        <w:rPr>
          <w:rFonts w:eastAsia="Arial"/>
          <w:color w:val="000000" w:themeColor="text1"/>
        </w:rPr>
        <w:t>Identify existing historic and cultural resources.</w:t>
      </w:r>
    </w:p>
    <w:p w14:paraId="197095E2" w14:textId="77777777" w:rsidR="0047160F" w:rsidRPr="0047160F" w:rsidRDefault="0047160F" w:rsidP="00F95E8A">
      <w:pPr>
        <w:pStyle w:val="ListParagraph"/>
        <w:numPr>
          <w:ilvl w:val="0"/>
          <w:numId w:val="19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47160F">
        <w:rPr>
          <w:rFonts w:eastAsia="Arial"/>
          <w:color w:val="000000" w:themeColor="text1"/>
        </w:rPr>
        <w:t>Identify potential impacts on historic and cultural resources.</w:t>
      </w:r>
    </w:p>
    <w:p w14:paraId="3827500C" w14:textId="0CB386EC" w:rsidR="0047160F" w:rsidRPr="0047160F" w:rsidRDefault="0047160F" w:rsidP="00F95E8A">
      <w:pPr>
        <w:pStyle w:val="ListParagraph"/>
        <w:numPr>
          <w:ilvl w:val="0"/>
          <w:numId w:val="19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47160F">
        <w:rPr>
          <w:rFonts w:eastAsia="Arial"/>
          <w:color w:val="000000" w:themeColor="text1"/>
        </w:rPr>
        <w:t xml:space="preserve">Evaluate properties for Mills Act contract or County of Los Angeles Landmark Designation. </w:t>
      </w:r>
    </w:p>
    <w:p w14:paraId="41FB8E38" w14:textId="0E8B1567" w:rsidR="0047160F" w:rsidRDefault="0047160F" w:rsidP="0047160F">
      <w:pPr>
        <w:spacing w:after="160" w:line="259" w:lineRule="auto"/>
        <w:jc w:val="both"/>
        <w:rPr>
          <w:rFonts w:ascii="Arial" w:eastAsia="Arial" w:hAnsi="Arial" w:cs="Arial"/>
          <w:b/>
          <w:bCs/>
        </w:rPr>
      </w:pPr>
      <w:r w:rsidRPr="0047160F">
        <w:rPr>
          <w:rFonts w:ascii="Arial" w:eastAsia="Arial" w:hAnsi="Arial" w:cs="Arial"/>
          <w:b/>
          <w:bCs/>
        </w:rPr>
        <w:t>Economic Development / Economic Impact Analysis</w:t>
      </w:r>
    </w:p>
    <w:p w14:paraId="26074A75" w14:textId="77777777" w:rsidR="0047160F" w:rsidRPr="00601941" w:rsidRDefault="0047160F" w:rsidP="00F95E8A">
      <w:pPr>
        <w:pStyle w:val="ListParagraph"/>
        <w:numPr>
          <w:ilvl w:val="0"/>
          <w:numId w:val="20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601941">
        <w:rPr>
          <w:rFonts w:eastAsia="Arial"/>
          <w:color w:val="000000" w:themeColor="text1"/>
        </w:rPr>
        <w:t>Conduct research, prepare studies and technical reports related to economic impacts using best practices in accordance with applicable regulations, industry standards, and County procedures. This may include an economic/fiscal impact analysis.</w:t>
      </w:r>
    </w:p>
    <w:p w14:paraId="00C03476" w14:textId="77777777" w:rsidR="0047160F" w:rsidRPr="00601941" w:rsidRDefault="0047160F" w:rsidP="00F95E8A">
      <w:pPr>
        <w:pStyle w:val="ListParagraph"/>
        <w:numPr>
          <w:ilvl w:val="0"/>
          <w:numId w:val="20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601941">
        <w:rPr>
          <w:rFonts w:eastAsia="Arial"/>
          <w:color w:val="000000" w:themeColor="text1"/>
        </w:rPr>
        <w:t>Collect and prepare economic data.</w:t>
      </w:r>
    </w:p>
    <w:p w14:paraId="68A9510E" w14:textId="77777777" w:rsidR="0047160F" w:rsidRPr="00601941" w:rsidRDefault="0047160F" w:rsidP="00F95E8A">
      <w:pPr>
        <w:pStyle w:val="ListParagraph"/>
        <w:numPr>
          <w:ilvl w:val="0"/>
          <w:numId w:val="20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601941">
        <w:rPr>
          <w:rFonts w:eastAsia="Arial"/>
          <w:color w:val="000000" w:themeColor="text1"/>
        </w:rPr>
        <w:t>Participate in outreach meetings and prepare informational material.</w:t>
      </w:r>
    </w:p>
    <w:p w14:paraId="42977D26" w14:textId="77777777" w:rsidR="0047160F" w:rsidRPr="00601941" w:rsidRDefault="0047160F" w:rsidP="00F95E8A">
      <w:pPr>
        <w:pStyle w:val="ListParagraph"/>
        <w:numPr>
          <w:ilvl w:val="0"/>
          <w:numId w:val="20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601941">
        <w:rPr>
          <w:rFonts w:eastAsia="Arial"/>
          <w:color w:val="000000" w:themeColor="text1"/>
        </w:rPr>
        <w:t>Prepare or analyze economic growth forecast.</w:t>
      </w:r>
    </w:p>
    <w:p w14:paraId="48A8F1CC" w14:textId="77777777" w:rsidR="0047160F" w:rsidRPr="00601941" w:rsidRDefault="0047160F" w:rsidP="00F95E8A">
      <w:pPr>
        <w:pStyle w:val="ListParagraph"/>
        <w:numPr>
          <w:ilvl w:val="0"/>
          <w:numId w:val="20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601941">
        <w:rPr>
          <w:rFonts w:eastAsia="Arial"/>
          <w:color w:val="000000" w:themeColor="text1"/>
        </w:rPr>
        <w:t>Analyze the impacts of land use policies on businesses and industries.</w:t>
      </w:r>
    </w:p>
    <w:p w14:paraId="18E26416" w14:textId="1450F488" w:rsidR="0047160F" w:rsidRPr="009C101E" w:rsidRDefault="0047160F" w:rsidP="00F95E8A">
      <w:pPr>
        <w:pStyle w:val="ListParagraph"/>
        <w:numPr>
          <w:ilvl w:val="0"/>
          <w:numId w:val="21"/>
        </w:numPr>
        <w:spacing w:after="160" w:line="259" w:lineRule="auto"/>
        <w:ind w:left="360"/>
        <w:jc w:val="both"/>
        <w:rPr>
          <w:rFonts w:eastAsia="Arial"/>
          <w:b/>
          <w:bCs/>
        </w:rPr>
      </w:pPr>
      <w:r w:rsidRPr="00F95E8A">
        <w:rPr>
          <w:rFonts w:eastAsia="Arial"/>
          <w:color w:val="000000" w:themeColor="text1"/>
        </w:rPr>
        <w:t>Prepare policies on economic development.</w:t>
      </w:r>
    </w:p>
    <w:p w14:paraId="5C4353E3" w14:textId="77777777" w:rsidR="009C101E" w:rsidRPr="009C101E" w:rsidRDefault="009C101E" w:rsidP="009C101E">
      <w:pPr>
        <w:spacing w:after="160" w:line="259" w:lineRule="auto"/>
        <w:jc w:val="both"/>
        <w:rPr>
          <w:rFonts w:eastAsia="Arial"/>
          <w:b/>
          <w:bCs/>
        </w:rPr>
      </w:pPr>
    </w:p>
    <w:p w14:paraId="79AB6E2D" w14:textId="77777777" w:rsidR="009C101E" w:rsidRPr="009C101E" w:rsidRDefault="009C101E" w:rsidP="009C101E">
      <w:pPr>
        <w:spacing w:line="259" w:lineRule="auto"/>
        <w:ind w:left="2520" w:hanging="2520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9C101E">
        <w:rPr>
          <w:rFonts w:ascii="Arial" w:eastAsia="Arial" w:hAnsi="Arial" w:cs="Arial"/>
          <w:b/>
          <w:bCs/>
          <w:color w:val="000000" w:themeColor="text1"/>
        </w:rPr>
        <w:lastRenderedPageBreak/>
        <w:t>Biological Studies</w:t>
      </w:r>
    </w:p>
    <w:p w14:paraId="40AEB274" w14:textId="77777777" w:rsidR="009C101E" w:rsidRPr="009C101E" w:rsidRDefault="009C101E" w:rsidP="009C101E">
      <w:pPr>
        <w:pStyle w:val="ListParagraph"/>
        <w:numPr>
          <w:ilvl w:val="0"/>
          <w:numId w:val="22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 xml:space="preserve">Conduct research, prepare studies and technical reports related to biological resources using best practices in accordance with applicable regulations, industry standards, and County procedures. </w:t>
      </w:r>
    </w:p>
    <w:p w14:paraId="0900DA98" w14:textId="77777777" w:rsidR="009C101E" w:rsidRPr="009C101E" w:rsidRDefault="009C101E" w:rsidP="009C101E">
      <w:pPr>
        <w:pStyle w:val="ListParagraph"/>
        <w:numPr>
          <w:ilvl w:val="0"/>
          <w:numId w:val="22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Conduct field work.</w:t>
      </w:r>
    </w:p>
    <w:p w14:paraId="00CEB384" w14:textId="77777777" w:rsidR="009C101E" w:rsidRPr="009C101E" w:rsidRDefault="009C101E" w:rsidP="009C101E">
      <w:pPr>
        <w:pStyle w:val="ListParagraph"/>
        <w:numPr>
          <w:ilvl w:val="0"/>
          <w:numId w:val="22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Prepare technical studies.</w:t>
      </w:r>
    </w:p>
    <w:p w14:paraId="14C98E92" w14:textId="77777777" w:rsidR="009C101E" w:rsidRPr="009C101E" w:rsidRDefault="009C101E" w:rsidP="009C101E">
      <w:pPr>
        <w:pStyle w:val="ListParagraph"/>
        <w:numPr>
          <w:ilvl w:val="0"/>
          <w:numId w:val="22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Review biological assessments.</w:t>
      </w:r>
    </w:p>
    <w:p w14:paraId="136F32B0" w14:textId="77777777" w:rsidR="009C101E" w:rsidRPr="009C101E" w:rsidRDefault="009C101E" w:rsidP="009C101E">
      <w:pPr>
        <w:pStyle w:val="ListParagraph"/>
        <w:numPr>
          <w:ilvl w:val="0"/>
          <w:numId w:val="22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Prepare policies on resource protections.</w:t>
      </w:r>
    </w:p>
    <w:p w14:paraId="2BF83908" w14:textId="3B351619" w:rsidR="009C101E" w:rsidRPr="009C101E" w:rsidRDefault="009C101E" w:rsidP="009C101E">
      <w:pPr>
        <w:spacing w:line="259" w:lineRule="auto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9C101E">
        <w:rPr>
          <w:rFonts w:ascii="Arial" w:eastAsia="Arial" w:hAnsi="Arial" w:cs="Arial"/>
          <w:b/>
          <w:bCs/>
          <w:color w:val="000000" w:themeColor="text1"/>
        </w:rPr>
        <w:t>Climate and Sustainability</w:t>
      </w:r>
    </w:p>
    <w:p w14:paraId="6CB0B4BE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Conduct research, prepare studies and technical reports related to climate and sustainability using best practices in accordance with applicable regulations, industry standards, and County procedures. This may include preparing a greenhouse gas emissions inventory.</w:t>
      </w:r>
    </w:p>
    <w:p w14:paraId="5212D47F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Monitor/track greenhouse gas emission reductions.</w:t>
      </w:r>
    </w:p>
    <w:p w14:paraId="376EEAEC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Project increase/decrease in greenhouse gas emissions based on actions.</w:t>
      </w:r>
    </w:p>
    <w:p w14:paraId="353730F5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Coordinate with Federal and State agencies conducting fugitive emissions data.</w:t>
      </w:r>
    </w:p>
    <w:p w14:paraId="215DFCF3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Prepare policies to implement County climate and sustainability goals, such as net zero emission building standards.</w:t>
      </w:r>
    </w:p>
    <w:p w14:paraId="2DBDB6DE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 xml:space="preserve">Participate in outreach meetings and prepare informational material. </w:t>
      </w:r>
    </w:p>
    <w:p w14:paraId="621D2C27" w14:textId="38DC3512" w:rsidR="009C101E" w:rsidRPr="009C101E" w:rsidRDefault="009C101E" w:rsidP="009C101E">
      <w:pPr>
        <w:spacing w:line="259" w:lineRule="auto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9C101E">
        <w:rPr>
          <w:rFonts w:ascii="Arial" w:eastAsia="Arial" w:hAnsi="Arial" w:cs="Arial"/>
          <w:b/>
          <w:bCs/>
          <w:color w:val="000000" w:themeColor="text1"/>
        </w:rPr>
        <w:t>Transportation / Parking Analysis</w:t>
      </w:r>
    </w:p>
    <w:p w14:paraId="1433B547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Conduct research, prepare studies and technical reports related to transportation and parking using best practices in accordance with applicable regulations, industry standards, and County procedures.</w:t>
      </w:r>
    </w:p>
    <w:p w14:paraId="1EBE27DB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 xml:space="preserve">Conduct VMT and traffic analyses for long range planning projects.  </w:t>
      </w:r>
    </w:p>
    <w:p w14:paraId="000BC5D8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 xml:space="preserve">Develop transportation policies related to safety and sustainability. </w:t>
      </w:r>
    </w:p>
    <w:p w14:paraId="5EB1954E" w14:textId="6B9D26C2" w:rsidR="009C101E" w:rsidRPr="009C101E" w:rsidRDefault="009C101E" w:rsidP="009C101E">
      <w:pPr>
        <w:spacing w:line="259" w:lineRule="auto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9C101E">
        <w:rPr>
          <w:rFonts w:ascii="Arial" w:eastAsia="Arial" w:hAnsi="Arial" w:cs="Arial"/>
          <w:b/>
          <w:bCs/>
          <w:color w:val="000000" w:themeColor="text1"/>
        </w:rPr>
        <w:t xml:space="preserve">Community Engagement </w:t>
      </w:r>
    </w:p>
    <w:p w14:paraId="5DB9C720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160" w:line="259" w:lineRule="auto"/>
        <w:ind w:left="360"/>
        <w:jc w:val="both"/>
        <w:rPr>
          <w:rFonts w:eastAsia="Arial"/>
        </w:rPr>
      </w:pPr>
      <w:r w:rsidRPr="009C101E">
        <w:rPr>
          <w:rFonts w:eastAsia="Arial"/>
        </w:rPr>
        <w:t>Develop and implement a community engagement and outreach plan for long range planning projects.</w:t>
      </w:r>
    </w:p>
    <w:p w14:paraId="3B18EC6B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Organize public meetings and meet with communities and other stakeholders.</w:t>
      </w:r>
    </w:p>
    <w:p w14:paraId="46329DE3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Facilitate meetings with focus groups and conduct stakeholder interviews.</w:t>
      </w:r>
    </w:p>
    <w:p w14:paraId="1EDFDF37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160" w:line="259" w:lineRule="auto"/>
        <w:ind w:left="360"/>
        <w:jc w:val="both"/>
        <w:rPr>
          <w:rFonts w:eastAsia="Arial"/>
        </w:rPr>
      </w:pPr>
      <w:r w:rsidRPr="009C101E">
        <w:rPr>
          <w:rFonts w:eastAsia="Arial"/>
        </w:rPr>
        <w:t>Attend and present (as needed) at public workshops, meetings and hearings.</w:t>
      </w:r>
    </w:p>
    <w:p w14:paraId="0D82FAFA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160" w:line="259" w:lineRule="auto"/>
        <w:ind w:left="360"/>
        <w:jc w:val="both"/>
        <w:rPr>
          <w:rFonts w:eastAsia="Arial"/>
        </w:rPr>
      </w:pPr>
      <w:r w:rsidRPr="009C101E">
        <w:rPr>
          <w:rFonts w:eastAsia="Arial"/>
        </w:rPr>
        <w:t xml:space="preserve">Prepare outreach tools, such as surveys and informational material to support outreach efforts. </w:t>
      </w:r>
    </w:p>
    <w:p w14:paraId="74E312EC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160" w:line="259" w:lineRule="auto"/>
        <w:ind w:left="360"/>
        <w:jc w:val="both"/>
        <w:rPr>
          <w:rFonts w:eastAsia="Arial"/>
        </w:rPr>
      </w:pPr>
      <w:r w:rsidRPr="009C101E">
        <w:rPr>
          <w:rFonts w:eastAsia="Arial"/>
        </w:rPr>
        <w:t>Develop summaries and graphics documenting community feedback</w:t>
      </w:r>
    </w:p>
    <w:p w14:paraId="4659DA3A" w14:textId="693A82A8" w:rsidR="009C101E" w:rsidRPr="009C101E" w:rsidRDefault="009C101E" w:rsidP="009C101E">
      <w:pPr>
        <w:spacing w:line="259" w:lineRule="auto"/>
        <w:jc w:val="both"/>
        <w:rPr>
          <w:rFonts w:ascii="Arial" w:hAnsi="Arial" w:cs="Arial"/>
        </w:rPr>
      </w:pPr>
      <w:r w:rsidRPr="009C101E">
        <w:rPr>
          <w:rFonts w:ascii="Arial" w:hAnsi="Arial" w:cs="Arial"/>
          <w:b/>
          <w:bCs/>
        </w:rPr>
        <w:t>Disaster Rebuild and Long-Term Recovery</w:t>
      </w:r>
    </w:p>
    <w:p w14:paraId="0015AB88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Provide disaster recovery consulting and emergency management services, including identifying funding, preparing long-term disaster recovery plans, and long-term recovery planning services.</w:t>
      </w:r>
    </w:p>
    <w:p w14:paraId="5A622652" w14:textId="77777777" w:rsidR="009C101E" w:rsidRPr="009C101E" w:rsidRDefault="009C101E" w:rsidP="009C101E">
      <w:pPr>
        <w:pStyle w:val="ListParagraph"/>
        <w:numPr>
          <w:ilvl w:val="0"/>
          <w:numId w:val="23"/>
        </w:numPr>
        <w:spacing w:before="0" w:after="16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t>Conduct research, prepare studies and technical reports related to disaster recovery.</w:t>
      </w:r>
    </w:p>
    <w:p w14:paraId="0264EE30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160" w:line="259" w:lineRule="auto"/>
        <w:ind w:left="360"/>
        <w:jc w:val="both"/>
        <w:rPr>
          <w:rFonts w:eastAsia="Arial"/>
        </w:rPr>
      </w:pPr>
      <w:r w:rsidRPr="009C101E">
        <w:rPr>
          <w:rFonts w:eastAsia="Arial"/>
        </w:rPr>
        <w:t>Compile various baseline information from records search, field tests/studies/surveys and other appropriate resources.</w:t>
      </w:r>
    </w:p>
    <w:p w14:paraId="751252BE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 w:line="259" w:lineRule="auto"/>
        <w:ind w:left="360"/>
        <w:jc w:val="both"/>
        <w:rPr>
          <w:rFonts w:eastAsia="Arial"/>
          <w:color w:val="000000" w:themeColor="text1"/>
        </w:rPr>
      </w:pPr>
      <w:r w:rsidRPr="009C101E">
        <w:rPr>
          <w:rFonts w:eastAsia="Arial"/>
          <w:color w:val="000000" w:themeColor="text1"/>
        </w:rPr>
        <w:lastRenderedPageBreak/>
        <w:t>Coordinate with federal, state, and county agencies.</w:t>
      </w:r>
    </w:p>
    <w:p w14:paraId="5AFD42C7" w14:textId="77777777" w:rsidR="009C101E" w:rsidRPr="009C101E" w:rsidRDefault="009C101E" w:rsidP="009C101E">
      <w:pPr>
        <w:pStyle w:val="ListParagraph"/>
        <w:spacing w:before="0" w:after="0" w:line="259" w:lineRule="auto"/>
        <w:ind w:left="2880"/>
        <w:jc w:val="both"/>
        <w:rPr>
          <w:rFonts w:eastAsia="Arial"/>
          <w:color w:val="000000" w:themeColor="text1"/>
        </w:rPr>
      </w:pPr>
    </w:p>
    <w:p w14:paraId="40F7B185" w14:textId="70E18B3E" w:rsidR="009C101E" w:rsidRPr="009C101E" w:rsidRDefault="009C101E" w:rsidP="009C101E">
      <w:pPr>
        <w:spacing w:line="259" w:lineRule="auto"/>
        <w:jc w:val="both"/>
        <w:rPr>
          <w:rFonts w:ascii="Arial" w:eastAsia="Arial" w:hAnsi="Arial" w:cs="Arial"/>
          <w:b/>
          <w:bCs/>
          <w:color w:val="000000" w:themeColor="text1"/>
        </w:rPr>
      </w:pPr>
      <w:r w:rsidRPr="009C101E">
        <w:rPr>
          <w:rFonts w:ascii="Arial" w:hAnsi="Arial" w:cs="Arial"/>
          <w:b/>
          <w:bCs/>
        </w:rPr>
        <w:t>Plans and Ordinances</w:t>
      </w:r>
      <w:r w:rsidRPr="009C101E">
        <w:rPr>
          <w:rFonts w:ascii="Arial" w:hAnsi="Arial" w:cs="Arial"/>
        </w:rPr>
        <w:tab/>
      </w:r>
      <w:r w:rsidRPr="009C101E">
        <w:rPr>
          <w:rFonts w:ascii="Arial" w:hAnsi="Arial" w:cs="Arial"/>
        </w:rPr>
        <w:tab/>
      </w:r>
      <w:r w:rsidRPr="009C101E">
        <w:rPr>
          <w:rFonts w:ascii="Arial" w:hAnsi="Arial" w:cs="Arial"/>
        </w:rPr>
        <w:tab/>
      </w:r>
      <w:r w:rsidRPr="009C101E">
        <w:rPr>
          <w:rFonts w:ascii="Arial" w:hAnsi="Arial" w:cs="Arial"/>
        </w:rPr>
        <w:tab/>
      </w:r>
      <w:r w:rsidRPr="009C101E">
        <w:rPr>
          <w:rFonts w:ascii="Arial" w:hAnsi="Arial" w:cs="Arial"/>
        </w:rPr>
        <w:tab/>
      </w:r>
    </w:p>
    <w:p w14:paraId="7962245D" w14:textId="77777777" w:rsidR="009C101E" w:rsidRPr="009C101E" w:rsidRDefault="009C101E" w:rsidP="009C101E">
      <w:pPr>
        <w:pStyle w:val="Normal2"/>
        <w:numPr>
          <w:ilvl w:val="3"/>
          <w:numId w:val="23"/>
        </w:numPr>
        <w:spacing w:before="0" w:after="0" w:line="259" w:lineRule="auto"/>
        <w:ind w:left="360"/>
        <w:rPr>
          <w:rFonts w:eastAsia="Arial"/>
        </w:rPr>
      </w:pPr>
      <w:r w:rsidRPr="009C101E">
        <w:rPr>
          <w:rFonts w:eastAsia="Arial"/>
        </w:rPr>
        <w:t>Research and evaluate existing land use patterns, development patterns, environmental constraints and regulatory framework to determine existing conditions and identify issues and opportunities.</w:t>
      </w:r>
    </w:p>
    <w:p w14:paraId="4519F6F3" w14:textId="77777777" w:rsidR="009C101E" w:rsidRPr="009C101E" w:rsidRDefault="009C101E" w:rsidP="009C101E">
      <w:pPr>
        <w:pStyle w:val="Normal2"/>
        <w:numPr>
          <w:ilvl w:val="3"/>
          <w:numId w:val="23"/>
        </w:numPr>
        <w:spacing w:before="0" w:after="0" w:line="259" w:lineRule="auto"/>
        <w:ind w:left="360"/>
        <w:rPr>
          <w:rFonts w:eastAsia="Arial"/>
        </w:rPr>
      </w:pPr>
      <w:r w:rsidRPr="009C101E">
        <w:rPr>
          <w:rFonts w:eastAsia="Arial"/>
        </w:rPr>
        <w:t>Prepare and update long range planning documents.</w:t>
      </w:r>
    </w:p>
    <w:p w14:paraId="1023A92A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Conduct site visits and field surveys as necessary.</w:t>
      </w:r>
    </w:p>
    <w:p w14:paraId="431D5E6A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Coordinate with applicable agencies and County departments.</w:t>
      </w:r>
    </w:p>
    <w:p w14:paraId="58BBDE26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Prepare technical reports/studies as necessary.</w:t>
      </w:r>
    </w:p>
    <w:p w14:paraId="3A46493F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 xml:space="preserve">Compile various baseline information from records search, field tests/studies/surveys and other appropriate resources. </w:t>
      </w:r>
    </w:p>
    <w:p w14:paraId="3574CFE0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Prepare and submit draft(s) of long-range planning documents and/or zoning ordinances in a format as requested by the Department.</w:t>
      </w:r>
    </w:p>
    <w:p w14:paraId="5D57A3FB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Provide ancillary services related to planning and zoning as requested by the Department.</w:t>
      </w:r>
    </w:p>
    <w:p w14:paraId="063ACBB3" w14:textId="77777777" w:rsidR="009C101E" w:rsidRPr="009C101E" w:rsidRDefault="009C101E" w:rsidP="009C101E">
      <w:pPr>
        <w:pStyle w:val="ListParagraph"/>
        <w:numPr>
          <w:ilvl w:val="3"/>
          <w:numId w:val="23"/>
        </w:numPr>
        <w:spacing w:before="0" w:after="0"/>
        <w:ind w:left="360"/>
        <w:jc w:val="both"/>
        <w:rPr>
          <w:rFonts w:eastAsia="Arial"/>
        </w:rPr>
      </w:pPr>
      <w:r w:rsidRPr="009C101E">
        <w:rPr>
          <w:rFonts w:eastAsia="Arial"/>
        </w:rPr>
        <w:t>Provide options and ways of implementing planning policies, goals and objectives.</w:t>
      </w:r>
    </w:p>
    <w:p w14:paraId="1F4F8CF5" w14:textId="77777777" w:rsidR="0047160F" w:rsidRDefault="0047160F" w:rsidP="0047160F">
      <w:pPr>
        <w:spacing w:after="160" w:line="259" w:lineRule="auto"/>
        <w:rPr>
          <w:rFonts w:eastAsia="Arial"/>
        </w:rPr>
      </w:pPr>
    </w:p>
    <w:sectPr w:rsidR="0047160F" w:rsidSect="000060E9">
      <w:headerReference w:type="even" r:id="rId11"/>
      <w:headerReference w:type="default" r:id="rId12"/>
      <w:headerReference w:type="first" r:id="rId13"/>
      <w:pgSz w:w="12240" w:h="15840"/>
      <w:pgMar w:top="864" w:right="1296" w:bottom="720" w:left="1296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DC27" w14:textId="77777777" w:rsidR="00436ABD" w:rsidRDefault="00436ABD">
      <w:r>
        <w:separator/>
      </w:r>
    </w:p>
  </w:endnote>
  <w:endnote w:type="continuationSeparator" w:id="0">
    <w:p w14:paraId="7FA0FFED" w14:textId="77777777" w:rsidR="00436ABD" w:rsidRDefault="0043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E916" w14:textId="77777777" w:rsidR="00436ABD" w:rsidRDefault="00436ABD">
      <w:r>
        <w:separator/>
      </w:r>
    </w:p>
  </w:footnote>
  <w:footnote w:type="continuationSeparator" w:id="0">
    <w:p w14:paraId="041F71F0" w14:textId="77777777" w:rsidR="00436ABD" w:rsidRDefault="0043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FC7DE" w14:textId="100581A8" w:rsidR="001F5396" w:rsidRDefault="001F5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1B014" w14:textId="25EFD365" w:rsidR="00E147F6" w:rsidRPr="00E147F6" w:rsidRDefault="00E147F6" w:rsidP="00E147F6">
    <w:pPr>
      <w:pStyle w:val="Header"/>
      <w:jc w:val="right"/>
      <w:rPr>
        <w:rFonts w:ascii="Arial" w:hAnsi="Arial" w:cs="Arial"/>
        <w:color w:val="000000"/>
      </w:rPr>
    </w:pPr>
    <w:r w:rsidRPr="00167093">
      <w:rPr>
        <w:rFonts w:ascii="Arial" w:hAnsi="Arial" w:cs="Arial"/>
        <w:color w:val="000000"/>
      </w:rPr>
      <w:t>A</w:t>
    </w:r>
    <w:r w:rsidRPr="00E147F6">
      <w:rPr>
        <w:rFonts w:ascii="Arial" w:hAnsi="Arial" w:cs="Arial"/>
        <w:color w:val="000000"/>
      </w:rPr>
      <w:t xml:space="preserve">PPENDIX </w:t>
    </w:r>
    <w:r w:rsidR="0047160F">
      <w:rPr>
        <w:rFonts w:ascii="Arial" w:hAnsi="Arial" w:cs="Arial"/>
        <w:color w:val="000000"/>
      </w:rPr>
      <w:t>D</w:t>
    </w:r>
  </w:p>
  <w:p w14:paraId="5F6CA5F6" w14:textId="2D2D7684" w:rsidR="00E147F6" w:rsidRPr="00E147F6" w:rsidRDefault="00E147F6" w:rsidP="00E147F6">
    <w:pPr>
      <w:pStyle w:val="Header"/>
      <w:jc w:val="right"/>
      <w:rPr>
        <w:rFonts w:ascii="Arial" w:hAnsi="Arial" w:cs="Arial"/>
        <w:color w:val="000000"/>
      </w:rPr>
    </w:pPr>
    <w:r w:rsidRPr="00E147F6">
      <w:rPr>
        <w:rFonts w:ascii="Arial" w:hAnsi="Arial" w:cs="Arial"/>
        <w:color w:val="000000"/>
      </w:rPr>
      <w:t xml:space="preserve">Page </w:t>
    </w:r>
    <w:r w:rsidRPr="00E147F6">
      <w:rPr>
        <w:rFonts w:ascii="Arial" w:hAnsi="Arial" w:cs="Arial"/>
        <w:color w:val="000000"/>
      </w:rPr>
      <w:fldChar w:fldCharType="begin"/>
    </w:r>
    <w:r w:rsidRPr="00E147F6">
      <w:rPr>
        <w:rFonts w:ascii="Arial" w:hAnsi="Arial" w:cs="Arial"/>
        <w:color w:val="000000"/>
      </w:rPr>
      <w:instrText xml:space="preserve"> PAGE   \* MERGEFORMAT </w:instrText>
    </w:r>
    <w:r w:rsidRPr="00E147F6">
      <w:rPr>
        <w:rFonts w:ascii="Arial" w:hAnsi="Arial" w:cs="Arial"/>
        <w:color w:val="000000"/>
      </w:rPr>
      <w:fldChar w:fldCharType="separate"/>
    </w:r>
    <w:r w:rsidRPr="00E147F6">
      <w:rPr>
        <w:rFonts w:ascii="Arial" w:hAnsi="Arial" w:cs="Arial"/>
        <w:color w:val="000000"/>
      </w:rPr>
      <w:t>1</w:t>
    </w:r>
    <w:r w:rsidRPr="00E147F6">
      <w:rPr>
        <w:rFonts w:ascii="Arial" w:hAnsi="Arial" w:cs="Arial"/>
        <w:noProof/>
        <w:color w:val="000000"/>
      </w:rPr>
      <w:fldChar w:fldCharType="end"/>
    </w:r>
    <w:r w:rsidRPr="00E147F6">
      <w:rPr>
        <w:rFonts w:ascii="Arial" w:hAnsi="Arial" w:cs="Arial"/>
        <w:noProof/>
        <w:color w:val="000000"/>
      </w:rPr>
      <w:t xml:space="preserve"> of </w:t>
    </w:r>
    <w:r w:rsidR="009C101E">
      <w:rPr>
        <w:rFonts w:ascii="Arial" w:hAnsi="Arial" w:cs="Arial"/>
        <w:noProof/>
        <w:color w:val="000000"/>
      </w:rPr>
      <w:t>4</w:t>
    </w:r>
  </w:p>
  <w:p w14:paraId="6143CAAE" w14:textId="3E36FA99" w:rsidR="006942E0" w:rsidRDefault="00E147F6" w:rsidP="00E147F6">
    <w:pPr>
      <w:pStyle w:val="Header"/>
      <w:jc w:val="center"/>
      <w:rPr>
        <w:rFonts w:ascii="Arial" w:hAnsi="Arial" w:cs="Arial"/>
        <w:b/>
        <w:bCs/>
      </w:rPr>
    </w:pPr>
    <w:r w:rsidRPr="00E147F6">
      <w:rPr>
        <w:rFonts w:ascii="Arial" w:hAnsi="Arial" w:cs="Arial"/>
        <w:b/>
        <w:bCs/>
      </w:rPr>
      <w:t>SERVICE CATEGORY DESCRIPTIONS</w:t>
    </w:r>
  </w:p>
  <w:p w14:paraId="7DBC8FF1" w14:textId="77777777" w:rsidR="005A6F26" w:rsidRPr="00E147F6" w:rsidRDefault="005A6F26" w:rsidP="00E147F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0FF39" w14:textId="5E4173D4" w:rsidR="001F5396" w:rsidRDefault="001F53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16EFDBE"/>
    <w:lvl w:ilvl="0">
      <w:numFmt w:val="decimal"/>
      <w:lvlText w:val="*"/>
      <w:lvlJc w:val="left"/>
    </w:lvl>
  </w:abstractNum>
  <w:abstractNum w:abstractNumId="1" w15:restartNumberingAfterBreak="0">
    <w:nsid w:val="02DE33BF"/>
    <w:multiLevelType w:val="hybridMultilevel"/>
    <w:tmpl w:val="E36AD52E"/>
    <w:lvl w:ilvl="0" w:tplc="80E8E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8ED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C2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87B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CE0D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7EC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C60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0FA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62C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13A61"/>
    <w:multiLevelType w:val="multilevel"/>
    <w:tmpl w:val="96D6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05AB6"/>
    <w:multiLevelType w:val="hybridMultilevel"/>
    <w:tmpl w:val="D564F51E"/>
    <w:lvl w:ilvl="0" w:tplc="7C32F11E">
      <w:start w:val="1"/>
      <w:numFmt w:val="upperLetter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852EE1"/>
    <w:multiLevelType w:val="hybridMultilevel"/>
    <w:tmpl w:val="3A5A136C"/>
    <w:lvl w:ilvl="0" w:tplc="F274157A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8153CCE"/>
    <w:multiLevelType w:val="multilevel"/>
    <w:tmpl w:val="B7BC5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A95FBB"/>
    <w:multiLevelType w:val="hybridMultilevel"/>
    <w:tmpl w:val="CB8C601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C73D7"/>
    <w:multiLevelType w:val="hybridMultilevel"/>
    <w:tmpl w:val="8F5086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47017"/>
    <w:multiLevelType w:val="multilevel"/>
    <w:tmpl w:val="FD18203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1416461"/>
    <w:multiLevelType w:val="hybridMultilevel"/>
    <w:tmpl w:val="4600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DB961"/>
    <w:multiLevelType w:val="hybridMultilevel"/>
    <w:tmpl w:val="5F1C4D4A"/>
    <w:lvl w:ilvl="0" w:tplc="C9B499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EB89F8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C1CE8B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CF0EDB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1888E7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6B1CAF9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B692ABB8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2649742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343C4E90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651A21B"/>
    <w:multiLevelType w:val="hybridMultilevel"/>
    <w:tmpl w:val="55422F78"/>
    <w:lvl w:ilvl="0" w:tplc="4B7080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E70F07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EF68E91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920063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9F247EA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852F53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3EA133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36BEB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61C67E1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9F70B4"/>
    <w:multiLevelType w:val="hybridMultilevel"/>
    <w:tmpl w:val="948C4CCA"/>
    <w:lvl w:ilvl="0" w:tplc="8A2E78B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BCD5EB"/>
    <w:multiLevelType w:val="hybridMultilevel"/>
    <w:tmpl w:val="A4642AF6"/>
    <w:lvl w:ilvl="0" w:tplc="08423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522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5055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3AA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32B8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3AB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DAF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7438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E9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43696"/>
    <w:multiLevelType w:val="hybridMultilevel"/>
    <w:tmpl w:val="E38ABBAA"/>
    <w:lvl w:ilvl="0" w:tplc="CBD071A2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373A58A0"/>
    <w:multiLevelType w:val="hybridMultilevel"/>
    <w:tmpl w:val="3F60C81A"/>
    <w:lvl w:ilvl="0" w:tplc="DBF038B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75324F2"/>
    <w:multiLevelType w:val="hybridMultilevel"/>
    <w:tmpl w:val="BD0264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00D68"/>
    <w:multiLevelType w:val="hybridMultilevel"/>
    <w:tmpl w:val="EBDCF0E2"/>
    <w:lvl w:ilvl="0" w:tplc="04090015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0B49C3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D0576C1"/>
    <w:multiLevelType w:val="hybridMultilevel"/>
    <w:tmpl w:val="2848C9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422DD9"/>
    <w:multiLevelType w:val="multilevel"/>
    <w:tmpl w:val="469892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C5ADAFA"/>
    <w:multiLevelType w:val="hybridMultilevel"/>
    <w:tmpl w:val="25F82940"/>
    <w:lvl w:ilvl="0" w:tplc="CE3452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8846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F81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E06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8A41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622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C4A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DA6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04A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9778C"/>
    <w:multiLevelType w:val="hybridMultilevel"/>
    <w:tmpl w:val="24DA2B3A"/>
    <w:lvl w:ilvl="0" w:tplc="96769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B42F5"/>
    <w:multiLevelType w:val="hybridMultilevel"/>
    <w:tmpl w:val="D98206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0496438">
    <w:abstractNumId w:val="9"/>
  </w:num>
  <w:num w:numId="2" w16cid:durableId="1204951250">
    <w:abstractNumId w:val="22"/>
  </w:num>
  <w:num w:numId="3" w16cid:durableId="679894099">
    <w:abstractNumId w:val="18"/>
  </w:num>
  <w:num w:numId="4" w16cid:durableId="1212496495">
    <w:abstractNumId w:val="12"/>
  </w:num>
  <w:num w:numId="5" w16cid:durableId="1977098394">
    <w:abstractNumId w:val="17"/>
  </w:num>
  <w:num w:numId="6" w16cid:durableId="279919127">
    <w:abstractNumId w:val="15"/>
  </w:num>
  <w:num w:numId="7" w16cid:durableId="725418618">
    <w:abstractNumId w:val="4"/>
  </w:num>
  <w:num w:numId="8" w16cid:durableId="1125194174">
    <w:abstractNumId w:val="14"/>
  </w:num>
  <w:num w:numId="9" w16cid:durableId="1448158448">
    <w:abstractNumId w:val="3"/>
  </w:num>
  <w:num w:numId="10" w16cid:durableId="644970618">
    <w:abstractNumId w:val="6"/>
  </w:num>
  <w:num w:numId="11" w16cid:durableId="1781223533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2" w16cid:durableId="532157461">
    <w:abstractNumId w:val="8"/>
  </w:num>
  <w:num w:numId="13" w16cid:durableId="983630656">
    <w:abstractNumId w:val="19"/>
  </w:num>
  <w:num w:numId="14" w16cid:durableId="2011253427">
    <w:abstractNumId w:val="7"/>
  </w:num>
  <w:num w:numId="15" w16cid:durableId="1085801021">
    <w:abstractNumId w:val="16"/>
  </w:num>
  <w:num w:numId="16" w16cid:durableId="1530949675">
    <w:abstractNumId w:val="2"/>
  </w:num>
  <w:num w:numId="17" w16cid:durableId="684214645">
    <w:abstractNumId w:val="5"/>
  </w:num>
  <w:num w:numId="18" w16cid:durableId="209340596">
    <w:abstractNumId w:val="10"/>
  </w:num>
  <w:num w:numId="19" w16cid:durableId="2077623611">
    <w:abstractNumId w:val="11"/>
  </w:num>
  <w:num w:numId="20" w16cid:durableId="236288979">
    <w:abstractNumId w:val="1"/>
  </w:num>
  <w:num w:numId="21" w16cid:durableId="1535387673">
    <w:abstractNumId w:val="21"/>
  </w:num>
  <w:num w:numId="22" w16cid:durableId="1248534813">
    <w:abstractNumId w:val="13"/>
  </w:num>
  <w:num w:numId="23" w16cid:durableId="16129355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AFA"/>
    <w:rsid w:val="000060E9"/>
    <w:rsid w:val="00006F0D"/>
    <w:rsid w:val="0001451F"/>
    <w:rsid w:val="00016EB2"/>
    <w:rsid w:val="00022FEA"/>
    <w:rsid w:val="000318CA"/>
    <w:rsid w:val="00057969"/>
    <w:rsid w:val="00075B95"/>
    <w:rsid w:val="000A56FE"/>
    <w:rsid w:val="000B08E7"/>
    <w:rsid w:val="000B780C"/>
    <w:rsid w:val="000C0A5D"/>
    <w:rsid w:val="000C0E6E"/>
    <w:rsid w:val="000C1523"/>
    <w:rsid w:val="000D00D1"/>
    <w:rsid w:val="000D5727"/>
    <w:rsid w:val="000F355F"/>
    <w:rsid w:val="00115496"/>
    <w:rsid w:val="001203F8"/>
    <w:rsid w:val="001307D4"/>
    <w:rsid w:val="001328FC"/>
    <w:rsid w:val="00134AA7"/>
    <w:rsid w:val="00135EA4"/>
    <w:rsid w:val="00136379"/>
    <w:rsid w:val="0014213B"/>
    <w:rsid w:val="0014790A"/>
    <w:rsid w:val="00153B12"/>
    <w:rsid w:val="001571AC"/>
    <w:rsid w:val="00162CAA"/>
    <w:rsid w:val="00166C8F"/>
    <w:rsid w:val="00167093"/>
    <w:rsid w:val="001A0306"/>
    <w:rsid w:val="001B4A91"/>
    <w:rsid w:val="001B51EC"/>
    <w:rsid w:val="001B5B63"/>
    <w:rsid w:val="001D43B5"/>
    <w:rsid w:val="001D7EDE"/>
    <w:rsid w:val="001F15F2"/>
    <w:rsid w:val="001F4D12"/>
    <w:rsid w:val="001F5396"/>
    <w:rsid w:val="00211CF5"/>
    <w:rsid w:val="00212450"/>
    <w:rsid w:val="002215AC"/>
    <w:rsid w:val="00243001"/>
    <w:rsid w:val="0024359B"/>
    <w:rsid w:val="0024366F"/>
    <w:rsid w:val="00263912"/>
    <w:rsid w:val="00264B1E"/>
    <w:rsid w:val="00281B97"/>
    <w:rsid w:val="00287A66"/>
    <w:rsid w:val="00296626"/>
    <w:rsid w:val="002A056A"/>
    <w:rsid w:val="002A374C"/>
    <w:rsid w:val="002C09AD"/>
    <w:rsid w:val="002C4266"/>
    <w:rsid w:val="002C4E04"/>
    <w:rsid w:val="002D5691"/>
    <w:rsid w:val="002E1A24"/>
    <w:rsid w:val="002F227E"/>
    <w:rsid w:val="002F39CE"/>
    <w:rsid w:val="0030264E"/>
    <w:rsid w:val="0032603C"/>
    <w:rsid w:val="0034615E"/>
    <w:rsid w:val="00355DEE"/>
    <w:rsid w:val="00365688"/>
    <w:rsid w:val="0037645E"/>
    <w:rsid w:val="00380E45"/>
    <w:rsid w:val="0039140E"/>
    <w:rsid w:val="00393A8C"/>
    <w:rsid w:val="00397BE6"/>
    <w:rsid w:val="003A073D"/>
    <w:rsid w:val="003A0DAA"/>
    <w:rsid w:val="003A3E31"/>
    <w:rsid w:val="003B2B46"/>
    <w:rsid w:val="003B63B3"/>
    <w:rsid w:val="003D2AA9"/>
    <w:rsid w:val="003D5079"/>
    <w:rsid w:val="003E392B"/>
    <w:rsid w:val="003E395D"/>
    <w:rsid w:val="003F3278"/>
    <w:rsid w:val="003F36EC"/>
    <w:rsid w:val="003F471C"/>
    <w:rsid w:val="004038FA"/>
    <w:rsid w:val="00405EE5"/>
    <w:rsid w:val="004109FE"/>
    <w:rsid w:val="004166C4"/>
    <w:rsid w:val="004177A7"/>
    <w:rsid w:val="00421F6D"/>
    <w:rsid w:val="00425F0B"/>
    <w:rsid w:val="00432DED"/>
    <w:rsid w:val="00436ABD"/>
    <w:rsid w:val="00440542"/>
    <w:rsid w:val="00442233"/>
    <w:rsid w:val="00451C3B"/>
    <w:rsid w:val="00452375"/>
    <w:rsid w:val="00455083"/>
    <w:rsid w:val="00465DF2"/>
    <w:rsid w:val="0047160F"/>
    <w:rsid w:val="00474DE2"/>
    <w:rsid w:val="004900B0"/>
    <w:rsid w:val="004946D4"/>
    <w:rsid w:val="004A64F7"/>
    <w:rsid w:val="004A6725"/>
    <w:rsid w:val="004C2894"/>
    <w:rsid w:val="004C5E4A"/>
    <w:rsid w:val="004D4AA6"/>
    <w:rsid w:val="004F4FBC"/>
    <w:rsid w:val="0050043C"/>
    <w:rsid w:val="005019A9"/>
    <w:rsid w:val="005024D9"/>
    <w:rsid w:val="0050786B"/>
    <w:rsid w:val="0051727F"/>
    <w:rsid w:val="005208A4"/>
    <w:rsid w:val="005222B3"/>
    <w:rsid w:val="0053476F"/>
    <w:rsid w:val="005453FD"/>
    <w:rsid w:val="005554BE"/>
    <w:rsid w:val="00562C22"/>
    <w:rsid w:val="005667EA"/>
    <w:rsid w:val="00566C1E"/>
    <w:rsid w:val="00567DEE"/>
    <w:rsid w:val="00571067"/>
    <w:rsid w:val="00572CD9"/>
    <w:rsid w:val="005855FA"/>
    <w:rsid w:val="0059459B"/>
    <w:rsid w:val="005A46AC"/>
    <w:rsid w:val="005A6F26"/>
    <w:rsid w:val="005B22C7"/>
    <w:rsid w:val="005D0844"/>
    <w:rsid w:val="005D1E37"/>
    <w:rsid w:val="005D4F87"/>
    <w:rsid w:val="005E2ECE"/>
    <w:rsid w:val="005F24CD"/>
    <w:rsid w:val="00605F8E"/>
    <w:rsid w:val="006071CF"/>
    <w:rsid w:val="006213EA"/>
    <w:rsid w:val="00622C45"/>
    <w:rsid w:val="00630683"/>
    <w:rsid w:val="00633A34"/>
    <w:rsid w:val="00651F37"/>
    <w:rsid w:val="00672499"/>
    <w:rsid w:val="0068014A"/>
    <w:rsid w:val="006872A7"/>
    <w:rsid w:val="006942E0"/>
    <w:rsid w:val="006B76C6"/>
    <w:rsid w:val="006C26DF"/>
    <w:rsid w:val="006F109D"/>
    <w:rsid w:val="006F24F6"/>
    <w:rsid w:val="006F78C1"/>
    <w:rsid w:val="00710745"/>
    <w:rsid w:val="007115C0"/>
    <w:rsid w:val="00712CB5"/>
    <w:rsid w:val="007170B2"/>
    <w:rsid w:val="007312A6"/>
    <w:rsid w:val="00735511"/>
    <w:rsid w:val="007574A3"/>
    <w:rsid w:val="00760CC7"/>
    <w:rsid w:val="00760CD3"/>
    <w:rsid w:val="00766CEA"/>
    <w:rsid w:val="007A22DE"/>
    <w:rsid w:val="007A4AFA"/>
    <w:rsid w:val="007C248C"/>
    <w:rsid w:val="007C40E6"/>
    <w:rsid w:val="007C5882"/>
    <w:rsid w:val="007D5046"/>
    <w:rsid w:val="00800FEE"/>
    <w:rsid w:val="008102A9"/>
    <w:rsid w:val="008154CF"/>
    <w:rsid w:val="0082427A"/>
    <w:rsid w:val="008351F5"/>
    <w:rsid w:val="00835903"/>
    <w:rsid w:val="008370D8"/>
    <w:rsid w:val="00851ACD"/>
    <w:rsid w:val="0085606A"/>
    <w:rsid w:val="00857BAB"/>
    <w:rsid w:val="0086012D"/>
    <w:rsid w:val="00862F2C"/>
    <w:rsid w:val="00867CF9"/>
    <w:rsid w:val="00867FA8"/>
    <w:rsid w:val="00872070"/>
    <w:rsid w:val="008766A8"/>
    <w:rsid w:val="00883BA2"/>
    <w:rsid w:val="00890657"/>
    <w:rsid w:val="0089503A"/>
    <w:rsid w:val="008963B3"/>
    <w:rsid w:val="008A5B67"/>
    <w:rsid w:val="008C2908"/>
    <w:rsid w:val="008C525E"/>
    <w:rsid w:val="008C7E2D"/>
    <w:rsid w:val="008D775D"/>
    <w:rsid w:val="008F1266"/>
    <w:rsid w:val="008F360D"/>
    <w:rsid w:val="009059A1"/>
    <w:rsid w:val="00912EB6"/>
    <w:rsid w:val="00930248"/>
    <w:rsid w:val="00940097"/>
    <w:rsid w:val="00960D78"/>
    <w:rsid w:val="0096555E"/>
    <w:rsid w:val="0097164C"/>
    <w:rsid w:val="009747B6"/>
    <w:rsid w:val="00974D3F"/>
    <w:rsid w:val="0097693E"/>
    <w:rsid w:val="009A11D0"/>
    <w:rsid w:val="009B3B02"/>
    <w:rsid w:val="009C101E"/>
    <w:rsid w:val="009D1DFA"/>
    <w:rsid w:val="009D3173"/>
    <w:rsid w:val="009D3886"/>
    <w:rsid w:val="009F65B3"/>
    <w:rsid w:val="00A0001A"/>
    <w:rsid w:val="00A113AB"/>
    <w:rsid w:val="00A13896"/>
    <w:rsid w:val="00A1617C"/>
    <w:rsid w:val="00A24DDB"/>
    <w:rsid w:val="00A24F2E"/>
    <w:rsid w:val="00A36AE2"/>
    <w:rsid w:val="00A4295D"/>
    <w:rsid w:val="00A92AB8"/>
    <w:rsid w:val="00A93DEA"/>
    <w:rsid w:val="00AA5D0D"/>
    <w:rsid w:val="00AA60C3"/>
    <w:rsid w:val="00AA6CAD"/>
    <w:rsid w:val="00AB528D"/>
    <w:rsid w:val="00AB5D6B"/>
    <w:rsid w:val="00AC149C"/>
    <w:rsid w:val="00AC603C"/>
    <w:rsid w:val="00AD4828"/>
    <w:rsid w:val="00AD667A"/>
    <w:rsid w:val="00AE14C4"/>
    <w:rsid w:val="00AE51E9"/>
    <w:rsid w:val="00AE7267"/>
    <w:rsid w:val="00B01AB9"/>
    <w:rsid w:val="00B13B8E"/>
    <w:rsid w:val="00B33730"/>
    <w:rsid w:val="00B37292"/>
    <w:rsid w:val="00B37C8C"/>
    <w:rsid w:val="00B47A3A"/>
    <w:rsid w:val="00B529B1"/>
    <w:rsid w:val="00B62525"/>
    <w:rsid w:val="00B64144"/>
    <w:rsid w:val="00B641B2"/>
    <w:rsid w:val="00B67537"/>
    <w:rsid w:val="00B7440D"/>
    <w:rsid w:val="00B96DF8"/>
    <w:rsid w:val="00BB5D3D"/>
    <w:rsid w:val="00BC63CF"/>
    <w:rsid w:val="00BF31B2"/>
    <w:rsid w:val="00BF6BF3"/>
    <w:rsid w:val="00C05AF9"/>
    <w:rsid w:val="00C20A2D"/>
    <w:rsid w:val="00C46FC6"/>
    <w:rsid w:val="00C51B87"/>
    <w:rsid w:val="00C87FC6"/>
    <w:rsid w:val="00C94413"/>
    <w:rsid w:val="00C947FB"/>
    <w:rsid w:val="00C97855"/>
    <w:rsid w:val="00CA36B3"/>
    <w:rsid w:val="00CB4527"/>
    <w:rsid w:val="00CC0257"/>
    <w:rsid w:val="00CC18DF"/>
    <w:rsid w:val="00CC1AAD"/>
    <w:rsid w:val="00CC57F8"/>
    <w:rsid w:val="00CD3728"/>
    <w:rsid w:val="00CE2F3D"/>
    <w:rsid w:val="00CE7878"/>
    <w:rsid w:val="00CF3153"/>
    <w:rsid w:val="00CF3F2A"/>
    <w:rsid w:val="00CF5B8D"/>
    <w:rsid w:val="00D03CAE"/>
    <w:rsid w:val="00D31485"/>
    <w:rsid w:val="00D34753"/>
    <w:rsid w:val="00D3558C"/>
    <w:rsid w:val="00D35B32"/>
    <w:rsid w:val="00D46903"/>
    <w:rsid w:val="00D47E8F"/>
    <w:rsid w:val="00D6431D"/>
    <w:rsid w:val="00D67B81"/>
    <w:rsid w:val="00D719D8"/>
    <w:rsid w:val="00D757CC"/>
    <w:rsid w:val="00D77E10"/>
    <w:rsid w:val="00DA1628"/>
    <w:rsid w:val="00DA4365"/>
    <w:rsid w:val="00DB2015"/>
    <w:rsid w:val="00DB7364"/>
    <w:rsid w:val="00DC28FB"/>
    <w:rsid w:val="00DD197D"/>
    <w:rsid w:val="00DD5208"/>
    <w:rsid w:val="00DE6228"/>
    <w:rsid w:val="00DE6BB0"/>
    <w:rsid w:val="00DF4C30"/>
    <w:rsid w:val="00DF534A"/>
    <w:rsid w:val="00E04E69"/>
    <w:rsid w:val="00E147F6"/>
    <w:rsid w:val="00E3390B"/>
    <w:rsid w:val="00E67960"/>
    <w:rsid w:val="00E71CEB"/>
    <w:rsid w:val="00E877CF"/>
    <w:rsid w:val="00E94290"/>
    <w:rsid w:val="00E95E01"/>
    <w:rsid w:val="00EA4A0E"/>
    <w:rsid w:val="00EA59E8"/>
    <w:rsid w:val="00EB06E6"/>
    <w:rsid w:val="00EB20AE"/>
    <w:rsid w:val="00EB458D"/>
    <w:rsid w:val="00ED4517"/>
    <w:rsid w:val="00ED603B"/>
    <w:rsid w:val="00ED669C"/>
    <w:rsid w:val="00EE056D"/>
    <w:rsid w:val="00EE7116"/>
    <w:rsid w:val="00EF05C1"/>
    <w:rsid w:val="00EF526A"/>
    <w:rsid w:val="00F15A02"/>
    <w:rsid w:val="00F1637F"/>
    <w:rsid w:val="00F375CA"/>
    <w:rsid w:val="00F41BDA"/>
    <w:rsid w:val="00F428C1"/>
    <w:rsid w:val="00F53120"/>
    <w:rsid w:val="00F61F74"/>
    <w:rsid w:val="00F6770F"/>
    <w:rsid w:val="00F705B1"/>
    <w:rsid w:val="00F70FB6"/>
    <w:rsid w:val="00F872E6"/>
    <w:rsid w:val="00F95E8A"/>
    <w:rsid w:val="00F974C0"/>
    <w:rsid w:val="00FC3807"/>
    <w:rsid w:val="00FD443E"/>
    <w:rsid w:val="00FE086C"/>
    <w:rsid w:val="00FF4A2D"/>
    <w:rsid w:val="24D94305"/>
    <w:rsid w:val="3F70E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792378"/>
  <w15:chartTrackingRefBased/>
  <w15:docId w15:val="{981CED3D-ADFC-4780-BBCD-F89E1CCA2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1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sz w:val="1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  <w:sz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uplink">
    <w:name w:val="uplink"/>
    <w:basedOn w:val="Normal"/>
    <w:pPr>
      <w:spacing w:before="100" w:beforeAutospacing="1" w:after="100" w:afterAutospacing="1"/>
    </w:pPr>
  </w:style>
  <w:style w:type="character" w:styleId="Hyperlink">
    <w:name w:val="Hyperlink"/>
    <w:rPr>
      <w:color w:val="0000FF"/>
      <w:u w:val="single"/>
    </w:rPr>
  </w:style>
  <w:style w:type="paragraph" w:customStyle="1" w:styleId="texthead">
    <w:name w:val="texthead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ind w:left="720" w:firstLine="720"/>
    </w:pPr>
    <w:rPr>
      <w:rFonts w:ascii="Arial" w:hAnsi="Arial" w:cs="Arial"/>
    </w:rPr>
  </w:style>
  <w:style w:type="paragraph" w:styleId="BodyTextIndent2">
    <w:name w:val="Body Text Indent 2"/>
    <w:basedOn w:val="Normal"/>
    <w:pPr>
      <w:ind w:left="1482" w:hanging="762"/>
    </w:pPr>
    <w:rPr>
      <w:rFonts w:ascii="Arial" w:hAnsi="Arial" w:cs="Arial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0"/>
        <w:tab w:val="right" w:pos="9365"/>
      </w:tabs>
    </w:pPr>
    <w:rPr>
      <w:rFonts w:ascii="Arial" w:hAnsi="Arial"/>
      <w:i/>
      <w:szCs w:val="20"/>
    </w:rPr>
  </w:style>
  <w:style w:type="paragraph" w:styleId="BodyTextIndent3">
    <w:name w:val="Body Text Indent 3"/>
    <w:basedOn w:val="Normal"/>
    <w:pPr>
      <w:tabs>
        <w:tab w:val="left" w:pos="360"/>
      </w:tabs>
      <w:ind w:left="360" w:hanging="360"/>
    </w:pPr>
    <w:rPr>
      <w:rFonts w:ascii="Arial" w:hAnsi="Arial" w:cs="Arial"/>
      <w:sz w:val="20"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ubtochead">
    <w:name w:val="subtochead"/>
    <w:basedOn w:val="Normal"/>
    <w:pPr>
      <w:spacing w:before="100" w:beforeAutospacing="1" w:after="100" w:afterAutospacing="1"/>
      <w:ind w:left="100" w:right="100"/>
    </w:pPr>
    <w:rPr>
      <w:rFonts w:ascii="Arial" w:eastAsia="Arial Unicode MS" w:hAnsi="Arial" w:cs="Arial"/>
      <w:b/>
      <w:bCs/>
      <w:color w:val="003399"/>
      <w:sz w:val="18"/>
      <w:szCs w:val="18"/>
    </w:rPr>
  </w:style>
  <w:style w:type="paragraph" w:customStyle="1" w:styleId="h5link">
    <w:name w:val="h5link"/>
    <w:basedOn w:val="Normal"/>
    <w:pPr>
      <w:spacing w:before="100" w:beforeAutospacing="1" w:after="100" w:afterAutospacing="1"/>
      <w:ind w:left="500" w:right="100"/>
    </w:pPr>
    <w:rPr>
      <w:rFonts w:ascii="Arial" w:eastAsia="Arial Unicode MS" w:hAnsi="Arial" w:cs="Arial"/>
      <w:sz w:val="18"/>
      <w:szCs w:val="18"/>
    </w:rPr>
  </w:style>
  <w:style w:type="paragraph" w:styleId="NormalWeb">
    <w:name w:val="Normal (Web)"/>
    <w:basedOn w:val="Normal"/>
    <w:rsid w:val="00B67537"/>
    <w:pPr>
      <w:spacing w:before="100" w:beforeAutospacing="1" w:after="100" w:afterAutospacing="1"/>
      <w:ind w:left="612" w:right="612"/>
    </w:pPr>
    <w:rPr>
      <w:rFonts w:ascii="Arial" w:hAnsi="Arial" w:cs="Arial"/>
      <w:sz w:val="20"/>
      <w:szCs w:val="20"/>
    </w:rPr>
  </w:style>
  <w:style w:type="character" w:customStyle="1" w:styleId="TitleChar">
    <w:name w:val="Title Char"/>
    <w:link w:val="Title"/>
    <w:rsid w:val="00B47A3A"/>
    <w:rPr>
      <w:rFonts w:ascii="Arial" w:hAnsi="Arial" w:cs="Arial"/>
      <w:b/>
      <w:bCs/>
      <w:sz w:val="28"/>
      <w:szCs w:val="24"/>
    </w:rPr>
  </w:style>
  <w:style w:type="character" w:customStyle="1" w:styleId="HeaderChar">
    <w:name w:val="Header Char"/>
    <w:link w:val="Header"/>
    <w:rsid w:val="00B47A3A"/>
    <w:rPr>
      <w:sz w:val="24"/>
      <w:szCs w:val="24"/>
    </w:rPr>
  </w:style>
  <w:style w:type="paragraph" w:customStyle="1" w:styleId="content1">
    <w:name w:val="content1"/>
    <w:basedOn w:val="Normal"/>
    <w:uiPriority w:val="99"/>
    <w:semiHidden/>
    <w:rsid w:val="001D43B5"/>
    <w:pPr>
      <w:spacing w:before="48" w:line="312" w:lineRule="atLeast"/>
      <w:ind w:left="1440"/>
    </w:pPr>
    <w:rPr>
      <w:rFonts w:ascii="Arial" w:hAnsi="Arial" w:cs="Arial"/>
      <w:color w:val="000000"/>
      <w:sz w:val="21"/>
      <w:szCs w:val="21"/>
    </w:rPr>
  </w:style>
  <w:style w:type="paragraph" w:customStyle="1" w:styleId="runin">
    <w:name w:val="runin"/>
    <w:basedOn w:val="Normal"/>
    <w:rsid w:val="001D43B5"/>
    <w:pPr>
      <w:spacing w:before="100" w:beforeAutospacing="1" w:after="100" w:afterAutospacing="1" w:line="312" w:lineRule="atLeast"/>
    </w:pPr>
    <w:rPr>
      <w:rFonts w:ascii="Arial" w:hAnsi="Arial" w:cs="Arial"/>
      <w:color w:val="000000"/>
      <w:sz w:val="21"/>
      <w:szCs w:val="21"/>
    </w:rPr>
  </w:style>
  <w:style w:type="paragraph" w:customStyle="1" w:styleId="list0">
    <w:name w:val="list0"/>
    <w:basedOn w:val="Normal"/>
    <w:qFormat/>
    <w:rsid w:val="00672499"/>
    <w:pPr>
      <w:spacing w:after="120"/>
      <w:ind w:left="432" w:hanging="432"/>
      <w:jc w:val="both"/>
    </w:pPr>
    <w:rPr>
      <w:rFonts w:ascii="Arial" w:eastAsia="Calibri" w:hAnsi="Arial" w:cs="Arial"/>
      <w:sz w:val="20"/>
      <w:szCs w:val="20"/>
    </w:rPr>
  </w:style>
  <w:style w:type="paragraph" w:customStyle="1" w:styleId="list1">
    <w:name w:val="list1"/>
    <w:basedOn w:val="list0"/>
    <w:qFormat/>
    <w:rsid w:val="00672499"/>
    <w:pPr>
      <w:ind w:left="864"/>
    </w:pPr>
  </w:style>
  <w:style w:type="paragraph" w:customStyle="1" w:styleId="list2">
    <w:name w:val="list2"/>
    <w:basedOn w:val="list1"/>
    <w:qFormat/>
    <w:rsid w:val="00672499"/>
    <w:pPr>
      <w:ind w:left="1296"/>
    </w:pPr>
  </w:style>
  <w:style w:type="paragraph" w:customStyle="1" w:styleId="b0">
    <w:name w:val="b0"/>
    <w:basedOn w:val="Normal"/>
    <w:qFormat/>
    <w:rsid w:val="00672499"/>
    <w:pPr>
      <w:spacing w:after="200"/>
      <w:jc w:val="both"/>
    </w:pPr>
    <w:rPr>
      <w:rFonts w:ascii="Arial" w:eastAsia="Calibri" w:hAnsi="Arial" w:cs="Arial"/>
      <w:sz w:val="20"/>
      <w:szCs w:val="20"/>
    </w:rPr>
  </w:style>
  <w:style w:type="character" w:customStyle="1" w:styleId="bold">
    <w:name w:val="bold"/>
    <w:rsid w:val="00672499"/>
  </w:style>
  <w:style w:type="paragraph" w:customStyle="1" w:styleId="historynote0">
    <w:name w:val="historynote0"/>
    <w:basedOn w:val="Normal"/>
    <w:rsid w:val="00672499"/>
    <w:pPr>
      <w:spacing w:before="100" w:beforeAutospacing="1" w:after="100" w:afterAutospacing="1"/>
    </w:pPr>
    <w:rPr>
      <w:rFonts w:eastAsia="MS Mincho"/>
      <w:lang w:eastAsia="ja-JP"/>
    </w:rPr>
  </w:style>
  <w:style w:type="paragraph" w:styleId="BalloonText">
    <w:name w:val="Balloon Text"/>
    <w:basedOn w:val="Normal"/>
    <w:link w:val="BalloonTextChar"/>
    <w:rsid w:val="007C4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C40E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1B5B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5B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5B6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5B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5B63"/>
    <w:rPr>
      <w:b/>
      <w:bCs/>
    </w:rPr>
  </w:style>
  <w:style w:type="paragraph" w:styleId="Revision">
    <w:name w:val="Revision"/>
    <w:hidden/>
    <w:uiPriority w:val="99"/>
    <w:semiHidden/>
    <w:rsid w:val="00C94413"/>
    <w:rPr>
      <w:sz w:val="24"/>
      <w:szCs w:val="24"/>
    </w:rPr>
  </w:style>
  <w:style w:type="table" w:styleId="TableGrid">
    <w:name w:val="Table Grid"/>
    <w:basedOn w:val="TableNormal"/>
    <w:rsid w:val="00BB5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E2F3D"/>
    <w:rPr>
      <w:color w:val="808080"/>
    </w:rPr>
  </w:style>
  <w:style w:type="paragraph" w:customStyle="1" w:styleId="Normal2">
    <w:name w:val="Normal 2"/>
    <w:basedOn w:val="Normal"/>
    <w:link w:val="Normal2Char"/>
    <w:qFormat/>
    <w:rsid w:val="001B51EC"/>
    <w:pPr>
      <w:spacing w:before="120" w:after="120"/>
      <w:ind w:left="1440"/>
      <w:jc w:val="both"/>
    </w:pPr>
    <w:rPr>
      <w:rFonts w:ascii="Arial" w:eastAsiaTheme="minorHAnsi" w:hAnsi="Arial" w:cs="Arial"/>
    </w:rPr>
  </w:style>
  <w:style w:type="character" w:customStyle="1" w:styleId="Normal2Char">
    <w:name w:val="Normal 2 Char"/>
    <w:basedOn w:val="DefaultParagraphFont"/>
    <w:link w:val="Normal2"/>
    <w:rsid w:val="001B51EC"/>
    <w:rPr>
      <w:rFonts w:ascii="Arial" w:eastAsiaTheme="minorHAnsi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7160F"/>
    <w:pPr>
      <w:spacing w:before="120" w:after="120"/>
      <w:ind w:left="720"/>
      <w:contextualSpacing/>
    </w:pPr>
    <w:rPr>
      <w:rFonts w:ascii="Arial" w:eastAsiaTheme="minorHAns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532970EAA443ACBF6F9F81C7783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AC155-C355-4891-857F-6BCA4E6CD99F}"/>
      </w:docPartPr>
      <w:docPartBody>
        <w:p w:rsidR="002460C5" w:rsidRDefault="003A0DAA" w:rsidP="003A0DAA">
          <w:pPr>
            <w:pStyle w:val="64532970EAA443ACBF6F9F81C77834FF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EFC5DFC57347BF968696C409107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B15AC-3EB3-45A7-93BD-40194C73517B}"/>
      </w:docPartPr>
      <w:docPartBody>
        <w:p w:rsidR="002460C5" w:rsidRDefault="003A0DAA" w:rsidP="003A0DAA">
          <w:pPr>
            <w:pStyle w:val="21EFC5DFC57347BF968696C4091070F9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4902905D0044CE8D0CC744A3ABF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0BCCD-1185-4442-9B11-9CA6BFD4A1B6}"/>
      </w:docPartPr>
      <w:docPartBody>
        <w:p w:rsidR="002460C5" w:rsidRDefault="003A0DAA" w:rsidP="003A0DAA">
          <w:pPr>
            <w:pStyle w:val="C04902905D0044CE8D0CC744A3ABFCAB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14F1C0979F45C19449AC8F2AA42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31F7A-7BC0-44BB-9AE5-55943F32440E}"/>
      </w:docPartPr>
      <w:docPartBody>
        <w:p w:rsidR="002460C5" w:rsidRDefault="003A0DAA" w:rsidP="003A0DAA">
          <w:pPr>
            <w:pStyle w:val="A614F1C0979F45C19449AC8F2AA425B5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7809E682114AFBA8D440A649E15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C44ED-5D64-4C4F-9079-2C5AAB1821B9}"/>
      </w:docPartPr>
      <w:docPartBody>
        <w:p w:rsidR="002460C5" w:rsidRDefault="003A0DAA" w:rsidP="003A0DAA">
          <w:pPr>
            <w:pStyle w:val="6A7809E682114AFBA8D440A649E154C5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D57B10AA8B4DF3A2BAB903C6B67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A-A464-4117-B6B0-C92B6B850720}"/>
      </w:docPartPr>
      <w:docPartBody>
        <w:p w:rsidR="002460C5" w:rsidRDefault="003A0DAA" w:rsidP="003A0DAA">
          <w:pPr>
            <w:pStyle w:val="E3D57B10AA8B4DF3A2BAB903C6B67851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BBA0ED1EB243C998283F774EA23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D5F42-7B0A-4CB5-B802-E1A16D796E30}"/>
      </w:docPartPr>
      <w:docPartBody>
        <w:p w:rsidR="00956179" w:rsidRDefault="00D87FD9" w:rsidP="00D87FD9">
          <w:pPr>
            <w:pStyle w:val="D1BBA0ED1EB243C998283F774EA2316C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F78FB949A8465F9CF57C0D3A6A0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716B8-D196-4BF7-BBBB-5D6FA6D6F4A3}"/>
      </w:docPartPr>
      <w:docPartBody>
        <w:p w:rsidR="00956179" w:rsidRDefault="00D87FD9" w:rsidP="00D87FD9">
          <w:pPr>
            <w:pStyle w:val="63F78FB949A8465F9CF57C0D3A6A069C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98DEFBF45340A79E2ABDD25CDA3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53650-8888-4008-9742-18EA8C825666}"/>
      </w:docPartPr>
      <w:docPartBody>
        <w:p w:rsidR="00956179" w:rsidRDefault="00D87FD9" w:rsidP="00D87FD9">
          <w:pPr>
            <w:pStyle w:val="2898DEFBF45340A79E2ABDD25CDA3B90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352776FA8B436689E483C6907A5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008A3-83D8-474A-A64F-65466C15C6C0}"/>
      </w:docPartPr>
      <w:docPartBody>
        <w:p w:rsidR="00956179" w:rsidRDefault="00D87FD9" w:rsidP="00D87FD9">
          <w:pPr>
            <w:pStyle w:val="9E352776FA8B436689E483C6907A56A9"/>
          </w:pPr>
          <w:r w:rsidRPr="00D74CC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AA"/>
    <w:rsid w:val="00032AC3"/>
    <w:rsid w:val="00183442"/>
    <w:rsid w:val="001B4721"/>
    <w:rsid w:val="002460C5"/>
    <w:rsid w:val="00246823"/>
    <w:rsid w:val="003A0DAA"/>
    <w:rsid w:val="003B2B46"/>
    <w:rsid w:val="003B63B3"/>
    <w:rsid w:val="005208A4"/>
    <w:rsid w:val="00651F37"/>
    <w:rsid w:val="006872A7"/>
    <w:rsid w:val="00710745"/>
    <w:rsid w:val="007372CF"/>
    <w:rsid w:val="008C7E2D"/>
    <w:rsid w:val="009059A1"/>
    <w:rsid w:val="009220F6"/>
    <w:rsid w:val="00956179"/>
    <w:rsid w:val="009857D5"/>
    <w:rsid w:val="009A23DE"/>
    <w:rsid w:val="00A028B2"/>
    <w:rsid w:val="00A36AE2"/>
    <w:rsid w:val="00B529B1"/>
    <w:rsid w:val="00B62525"/>
    <w:rsid w:val="00B922C7"/>
    <w:rsid w:val="00B947FF"/>
    <w:rsid w:val="00BB39F0"/>
    <w:rsid w:val="00C71615"/>
    <w:rsid w:val="00C80F44"/>
    <w:rsid w:val="00CC0257"/>
    <w:rsid w:val="00CC1AAD"/>
    <w:rsid w:val="00D34753"/>
    <w:rsid w:val="00D3558C"/>
    <w:rsid w:val="00D87FD9"/>
    <w:rsid w:val="00E365D8"/>
    <w:rsid w:val="00E603D2"/>
    <w:rsid w:val="00E67960"/>
    <w:rsid w:val="00EE1485"/>
    <w:rsid w:val="00F53120"/>
    <w:rsid w:val="00F705B1"/>
    <w:rsid w:val="00F974C0"/>
    <w:rsid w:val="00FB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FD9"/>
    <w:rPr>
      <w:color w:val="808080"/>
    </w:rPr>
  </w:style>
  <w:style w:type="paragraph" w:customStyle="1" w:styleId="64532970EAA443ACBF6F9F81C77834FF">
    <w:name w:val="64532970EAA443ACBF6F9F81C77834FF"/>
    <w:rsid w:val="003A0DAA"/>
  </w:style>
  <w:style w:type="paragraph" w:customStyle="1" w:styleId="21EFC5DFC57347BF968696C4091070F9">
    <w:name w:val="21EFC5DFC57347BF968696C4091070F9"/>
    <w:rsid w:val="003A0DAA"/>
  </w:style>
  <w:style w:type="paragraph" w:customStyle="1" w:styleId="C04902905D0044CE8D0CC744A3ABFCAB">
    <w:name w:val="C04902905D0044CE8D0CC744A3ABFCAB"/>
    <w:rsid w:val="003A0DAA"/>
  </w:style>
  <w:style w:type="paragraph" w:customStyle="1" w:styleId="A614F1C0979F45C19449AC8F2AA425B5">
    <w:name w:val="A614F1C0979F45C19449AC8F2AA425B5"/>
    <w:rsid w:val="003A0DAA"/>
  </w:style>
  <w:style w:type="paragraph" w:customStyle="1" w:styleId="6A7809E682114AFBA8D440A649E154C5">
    <w:name w:val="6A7809E682114AFBA8D440A649E154C5"/>
    <w:rsid w:val="003A0DAA"/>
  </w:style>
  <w:style w:type="paragraph" w:customStyle="1" w:styleId="E3D57B10AA8B4DF3A2BAB903C6B67851">
    <w:name w:val="E3D57B10AA8B4DF3A2BAB903C6B67851"/>
    <w:rsid w:val="003A0DAA"/>
  </w:style>
  <w:style w:type="paragraph" w:customStyle="1" w:styleId="D1BBA0ED1EB243C998283F774EA2316C">
    <w:name w:val="D1BBA0ED1EB243C998283F774EA2316C"/>
    <w:rsid w:val="00D87FD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F78FB949A8465F9CF57C0D3A6A069C">
    <w:name w:val="63F78FB949A8465F9CF57C0D3A6A069C"/>
    <w:rsid w:val="00D87FD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98DEFBF45340A79E2ABDD25CDA3B90">
    <w:name w:val="2898DEFBF45340A79E2ABDD25CDA3B90"/>
    <w:rsid w:val="00D87FD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352776FA8B436689E483C6907A56A9">
    <w:name w:val="9E352776FA8B436689E483C6907A56A9"/>
    <w:rsid w:val="00D87FD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8="urn:schemas-microsoft-com:office:excel" xmlns:o="urn:schemas-microsoft-com:office:office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SelectedStyle="\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20F6D77FF7D4DB133B663FE037EE6" ma:contentTypeVersion="6" ma:contentTypeDescription="Create a new document." ma:contentTypeScope="" ma:versionID="f62cdab45125174662c7beb8b7804852">
  <xsd:schema xmlns:xsd="http://www.w3.org/2001/XMLSchema" xmlns:xs="http://www.w3.org/2001/XMLSchema" xmlns:p="http://schemas.microsoft.com/office/2006/metadata/properties" xmlns:ns2="3f572cc2-60f5-41de-90c7-45ba6c975021" xmlns:ns3="2f259efb-7b23-4320-a96d-492ce1ab537e" targetNamespace="http://schemas.microsoft.com/office/2006/metadata/properties" ma:root="true" ma:fieldsID="46a6139fdb984da79a625607e98a7cc0" ns2:_="" ns3:_="">
    <xsd:import namespace="3f572cc2-60f5-41de-90c7-45ba6c975021"/>
    <xsd:import namespace="2f259efb-7b23-4320-a96d-492ce1ab5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72cc2-60f5-41de-90c7-45ba6c97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9efb-7b23-4320-a96d-492ce1ab5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EB066-E3DD-461B-89ED-76F4715C2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0A020F-C2B7-4E6C-9380-D86D5BCB0C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9EA3E8E4-14DB-4F7E-95C7-F7988877B7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F1E0E2-5C6B-48DA-B4BE-B01996AB6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72cc2-60f5-41de-90c7-45ba6c975021"/>
    <ds:schemaRef ds:uri="2f259efb-7b23-4320-a96d-492ce1ab5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5d8fc8a-e712-4b48-a88d-aa74f7f19215}" enabled="1" method="Standard" siteId="{07597248-ea38-451b-8abe-a638eddbac8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1478</Words>
  <Characters>8352</Characters>
  <Application>Microsoft Office Word</Application>
  <DocSecurity>0</DocSecurity>
  <Lines>177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COUNTY OF LOS ANGELES</vt:lpstr>
    </vt:vector>
  </TitlesOfParts>
  <Company>LACO</Company>
  <LinksUpToDate>false</LinksUpToDate>
  <CharactersWithSpaces>9773</CharactersWithSpaces>
  <SharedDoc>false</SharedDoc>
  <HLinks>
    <vt:vector size="24" baseType="variant">
      <vt:variant>
        <vt:i4>4587533</vt:i4>
      </vt:variant>
      <vt:variant>
        <vt:i4>21</vt:i4>
      </vt:variant>
      <vt:variant>
        <vt:i4>0</vt:i4>
      </vt:variant>
      <vt:variant>
        <vt:i4>5</vt:i4>
      </vt:variant>
      <vt:variant>
        <vt:lpwstr>http://www.calnonprofits.org/</vt:lpwstr>
      </vt:variant>
      <vt:variant>
        <vt:lpwstr/>
      </vt:variant>
      <vt:variant>
        <vt:i4>5767242</vt:i4>
      </vt:variant>
      <vt:variant>
        <vt:i4>18</vt:i4>
      </vt:variant>
      <vt:variant>
        <vt:i4>0</vt:i4>
      </vt:variant>
      <vt:variant>
        <vt:i4>5</vt:i4>
      </vt:variant>
      <vt:variant>
        <vt:lpwstr>http://www.cnmsocal.org/</vt:lpwstr>
      </vt:variant>
      <vt:variant>
        <vt:lpwstr/>
      </vt:variant>
      <vt:variant>
        <vt:i4>1572956</vt:i4>
      </vt:variant>
      <vt:variant>
        <vt:i4>15</vt:i4>
      </vt:variant>
      <vt:variant>
        <vt:i4>0</vt:i4>
      </vt:variant>
      <vt:variant>
        <vt:i4>5</vt:i4>
      </vt:variant>
      <vt:variant>
        <vt:lpwstr>http://oag.ca.gov/charities/laws</vt:lpwstr>
      </vt:variant>
      <vt:variant>
        <vt:lpwstr/>
      </vt:variant>
      <vt:variant>
        <vt:i4>3014710</vt:i4>
      </vt:variant>
      <vt:variant>
        <vt:i4>12</vt:i4>
      </vt:variant>
      <vt:variant>
        <vt:i4>0</vt:i4>
      </vt:variant>
      <vt:variant>
        <vt:i4>5</vt:i4>
      </vt:variant>
      <vt:variant>
        <vt:lpwstr>http://oag.ca.gov/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COUNTY OF LOS ANGELES</dc:title>
  <dc:subject/>
  <dc:creator>ISD</dc:creator>
  <cp:keywords/>
  <cp:lastModifiedBy>Eddie Yip</cp:lastModifiedBy>
  <cp:revision>4</cp:revision>
  <cp:lastPrinted>2018-06-12T14:24:00Z</cp:lastPrinted>
  <dcterms:created xsi:type="dcterms:W3CDTF">2026-07-14T18:34:00Z</dcterms:created>
  <dcterms:modified xsi:type="dcterms:W3CDTF">2026-07-15T00:28:00Z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_version_label">
    <vt:lpwstr>4.0</vt:lpwstr>
  </property>
  <property fmtid="{D5CDD505-2E9C-101B-9397-08002B2CF9AE}" pid="3" name="sds_title">
    <vt:lpwstr>RFP Appendices E-O</vt:lpwstr>
  </property>
  <property fmtid="{D5CDD505-2E9C-101B-9397-08002B2CF9AE}" pid="4" name="sds_subject">
    <vt:lpwstr/>
  </property>
  <property fmtid="{D5CDD505-2E9C-101B-9397-08002B2CF9AE}" pid="5" name="sds_org_subfolder">
    <vt:lpwstr>County Service Contracts</vt:lpwstr>
  </property>
  <property fmtid="{D5CDD505-2E9C-101B-9397-08002B2CF9AE}" pid="6" name="sds_org_name">
    <vt:lpwstr>ISD</vt:lpwstr>
  </property>
  <property fmtid="{D5CDD505-2E9C-101B-9397-08002B2CF9AE}" pid="7" name="sds_org_folder">
    <vt:lpwstr>PCS</vt:lpwstr>
  </property>
  <property fmtid="{D5CDD505-2E9C-101B-9397-08002B2CF9AE}" pid="8" name="sds_file_extension">
    <vt:lpwstr>docx</vt:lpwstr>
  </property>
  <property fmtid="{D5CDD505-2E9C-101B-9397-08002B2CF9AE}" pid="9" name="sds_document_dt">
    <vt:lpwstr>7/18/2019 12:00:00 AM</vt:lpwstr>
  </property>
  <property fmtid="{D5CDD505-2E9C-101B-9397-08002B2CF9AE}" pid="10" name="sds_doc_id">
    <vt:lpwstr>1058662</vt:lpwstr>
  </property>
  <property fmtid="{D5CDD505-2E9C-101B-9397-08002B2CF9AE}" pid="11" name="sds_customer_org_name">
    <vt:lpwstr/>
  </property>
  <property fmtid="{D5CDD505-2E9C-101B-9397-08002B2CF9AE}" pid="12" name="object_name">
    <vt:lpwstr>1058662_8APPENDIX_E_O_RFP.docx</vt:lpwstr>
  </property>
  <property fmtid="{D5CDD505-2E9C-101B-9397-08002B2CF9AE}" pid="13" name="sds_keywords">
    <vt:lpwstr/>
  </property>
  <property fmtid="{D5CDD505-2E9C-101B-9397-08002B2CF9AE}" pid="14" name="sds_audience_type">
    <vt:lpwstr>Intranet</vt:lpwstr>
  </property>
  <property fmtid="{D5CDD505-2E9C-101B-9397-08002B2CF9AE}" pid="15" name="sds_user_comments">
    <vt:lpwstr>Rev 7-9-19</vt:lpwstr>
  </property>
  <property fmtid="{D5CDD505-2E9C-101B-9397-08002B2CF9AE}" pid="16" name="ContentTypeId">
    <vt:lpwstr>0x01010028520F6D77FF7D4DB133B663FE037EE6</vt:lpwstr>
  </property>
</Properties>
</file>